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6679" w14:textId="77777777" w:rsidR="00A76050" w:rsidRPr="00A76050" w:rsidRDefault="00A76050" w:rsidP="00A760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6050">
        <w:rPr>
          <w:rFonts w:ascii="Arial" w:eastAsia="Calibri" w:hAnsi="Arial" w:cs="Arial"/>
          <w:b/>
          <w:sz w:val="24"/>
          <w:szCs w:val="24"/>
        </w:rPr>
        <w:t xml:space="preserve">Uzasadnienie </w:t>
      </w:r>
      <w:r w:rsidRPr="00A76050">
        <w:rPr>
          <w:rFonts w:ascii="Arial" w:eastAsia="Calibri" w:hAnsi="Arial" w:cs="Arial"/>
          <w:b/>
          <w:sz w:val="24"/>
          <w:szCs w:val="24"/>
        </w:rPr>
        <w:br/>
        <w:t xml:space="preserve">do projektu uchwały Zarządu Województwa Podkarpackiego </w:t>
      </w:r>
      <w:r w:rsidRPr="00A76050">
        <w:rPr>
          <w:rFonts w:ascii="Arial" w:eastAsia="Calibri" w:hAnsi="Arial" w:cs="Arial"/>
          <w:b/>
          <w:sz w:val="24"/>
          <w:szCs w:val="24"/>
        </w:rPr>
        <w:br/>
      </w:r>
      <w:r w:rsidRPr="00A760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przyjęcia autopoprawek do projekt</w:t>
      </w:r>
      <w:r w:rsidR="00264D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</w:t>
      </w:r>
      <w:r w:rsidRPr="00A760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 Sejmiku </w:t>
      </w:r>
    </w:p>
    <w:p w14:paraId="4FBFF185" w14:textId="25F20650" w:rsidR="00A76050" w:rsidRDefault="00A76050" w:rsidP="00521A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Województwa Podkarpackiego </w:t>
      </w:r>
      <w:r w:rsidRPr="00A7605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sprawie zmian w budżecie</w:t>
      </w:r>
    </w:p>
    <w:p w14:paraId="50E8E9B4" w14:textId="0E4EE918" w:rsidR="00521A0D" w:rsidRPr="00A76050" w:rsidRDefault="00521A0D" w:rsidP="00521A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521A0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Województwa Podkarpackiego na 2024 r.</w:t>
      </w:r>
    </w:p>
    <w:p w14:paraId="11A152B0" w14:textId="77777777" w:rsidR="00A76050" w:rsidRPr="00A76050" w:rsidRDefault="00A76050" w:rsidP="00A76050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4EDD578" w14:textId="77777777" w:rsidR="008D24CF" w:rsidRDefault="00C5776F" w:rsidP="008D24C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Autopoprawki dotyczą: </w:t>
      </w:r>
    </w:p>
    <w:p w14:paraId="63234AE3" w14:textId="77777777" w:rsidR="0025351C" w:rsidRPr="008D24CF" w:rsidRDefault="008D24CF" w:rsidP="008D24C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24C88">
        <w:rPr>
          <w:rFonts w:ascii="Arial" w:eastAsia="Calibri" w:hAnsi="Arial" w:cs="Arial"/>
          <w:b/>
          <w:sz w:val="24"/>
          <w:szCs w:val="24"/>
        </w:rPr>
        <w:t>Z</w:t>
      </w:r>
      <w:r w:rsidR="0025351C" w:rsidRPr="00624C88">
        <w:rPr>
          <w:rFonts w:ascii="Arial" w:eastAsia="Calibri" w:hAnsi="Arial" w:cs="Arial"/>
          <w:b/>
          <w:sz w:val="24"/>
          <w:szCs w:val="24"/>
        </w:rPr>
        <w:t>większeni</w:t>
      </w:r>
      <w:r w:rsidRPr="00624C88">
        <w:rPr>
          <w:rFonts w:ascii="Arial" w:eastAsia="Calibri" w:hAnsi="Arial" w:cs="Arial"/>
          <w:b/>
          <w:sz w:val="24"/>
          <w:szCs w:val="24"/>
        </w:rPr>
        <w:t>a</w:t>
      </w:r>
      <w:r w:rsidR="0025351C" w:rsidRPr="00624C88">
        <w:rPr>
          <w:rFonts w:ascii="Arial" w:eastAsia="Calibri" w:hAnsi="Arial" w:cs="Arial"/>
          <w:b/>
          <w:sz w:val="24"/>
          <w:szCs w:val="24"/>
        </w:rPr>
        <w:t xml:space="preserve"> planu wydatków </w:t>
      </w:r>
      <w:r w:rsidRPr="00624C88">
        <w:rPr>
          <w:rFonts w:ascii="Arial" w:eastAsia="Calibri" w:hAnsi="Arial" w:cs="Arial"/>
          <w:b/>
          <w:sz w:val="24"/>
          <w:szCs w:val="24"/>
        </w:rPr>
        <w:t>budżetu Województwa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5351C" w:rsidRPr="008D24CF">
        <w:rPr>
          <w:rFonts w:ascii="Arial" w:eastAsia="Calibri" w:hAnsi="Arial" w:cs="Arial"/>
          <w:b/>
          <w:sz w:val="24"/>
          <w:szCs w:val="24"/>
        </w:rPr>
        <w:t>o łączną kwotę 14.409.273,-zł</w:t>
      </w:r>
      <w:r w:rsidR="00930830" w:rsidRPr="008D24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0830" w:rsidRPr="008D24CF">
        <w:rPr>
          <w:rFonts w:ascii="Arial" w:eastAsia="Calibri" w:hAnsi="Arial" w:cs="Arial"/>
          <w:sz w:val="24"/>
          <w:szCs w:val="24"/>
        </w:rPr>
        <w:t>z przeznaczeniem na</w:t>
      </w:r>
      <w:r w:rsidR="0025351C" w:rsidRPr="008D24CF">
        <w:rPr>
          <w:rFonts w:ascii="Arial" w:eastAsia="Calibri" w:hAnsi="Arial" w:cs="Arial"/>
          <w:sz w:val="24"/>
          <w:szCs w:val="24"/>
        </w:rPr>
        <w:t>:</w:t>
      </w:r>
    </w:p>
    <w:p w14:paraId="5BFCCEB0" w14:textId="77777777" w:rsidR="00AC11BF" w:rsidRPr="00264DE8" w:rsidRDefault="00AC11BF" w:rsidP="00BF1176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264DE8">
        <w:rPr>
          <w:rFonts w:ascii="Arial" w:eastAsia="Calibri" w:hAnsi="Arial" w:cs="Arial"/>
          <w:sz w:val="24"/>
          <w:szCs w:val="24"/>
        </w:rPr>
        <w:t>dotacj</w:t>
      </w:r>
      <w:r w:rsidR="00930830" w:rsidRPr="00264DE8">
        <w:rPr>
          <w:rFonts w:ascii="Arial" w:eastAsia="Calibri" w:hAnsi="Arial" w:cs="Arial"/>
          <w:sz w:val="24"/>
          <w:szCs w:val="24"/>
        </w:rPr>
        <w:t>e</w:t>
      </w:r>
      <w:r w:rsidRPr="00264DE8">
        <w:rPr>
          <w:rFonts w:ascii="Arial" w:eastAsia="Calibri" w:hAnsi="Arial" w:cs="Arial"/>
          <w:sz w:val="24"/>
          <w:szCs w:val="24"/>
        </w:rPr>
        <w:t xml:space="preserve"> celow</w:t>
      </w:r>
      <w:r w:rsidR="00930830" w:rsidRPr="00264DE8">
        <w:rPr>
          <w:rFonts w:ascii="Arial" w:eastAsia="Calibri" w:hAnsi="Arial" w:cs="Arial"/>
          <w:sz w:val="24"/>
          <w:szCs w:val="24"/>
        </w:rPr>
        <w:t>e</w:t>
      </w:r>
      <w:r w:rsidRPr="00264DE8">
        <w:rPr>
          <w:rFonts w:ascii="Arial" w:eastAsia="Calibri" w:hAnsi="Arial" w:cs="Arial"/>
          <w:sz w:val="24"/>
          <w:szCs w:val="24"/>
        </w:rPr>
        <w:t xml:space="preserve"> dla gmin o kwotę </w:t>
      </w:r>
      <w:r w:rsidR="002D7AAA" w:rsidRPr="00624C88">
        <w:rPr>
          <w:rFonts w:ascii="Arial" w:eastAsia="Calibri" w:hAnsi="Arial" w:cs="Arial"/>
          <w:sz w:val="24"/>
          <w:szCs w:val="24"/>
        </w:rPr>
        <w:t>10.168.673</w:t>
      </w:r>
      <w:r w:rsidRPr="00624C88">
        <w:rPr>
          <w:rFonts w:ascii="Arial" w:eastAsia="Calibri" w:hAnsi="Arial" w:cs="Arial"/>
          <w:sz w:val="24"/>
          <w:szCs w:val="24"/>
        </w:rPr>
        <w:t>,-zł</w:t>
      </w:r>
      <w:r w:rsidRPr="00264DE8">
        <w:rPr>
          <w:rFonts w:ascii="Arial" w:eastAsia="Calibri" w:hAnsi="Arial" w:cs="Arial"/>
          <w:sz w:val="24"/>
          <w:szCs w:val="24"/>
        </w:rPr>
        <w:t>, w tym na:</w:t>
      </w:r>
    </w:p>
    <w:p w14:paraId="0C92292E" w14:textId="77777777" w:rsidR="00AC11BF" w:rsidRPr="00AC11BF" w:rsidRDefault="0005016C" w:rsidP="00BF1176">
      <w:pPr>
        <w:numPr>
          <w:ilvl w:val="0"/>
          <w:numId w:val="6"/>
        </w:numPr>
        <w:spacing w:after="0" w:line="360" w:lineRule="auto"/>
        <w:ind w:left="993" w:hanging="21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AC11BF" w:rsidRPr="00AC11BF">
        <w:rPr>
          <w:rFonts w:ascii="Arial" w:eastAsia="Calibri" w:hAnsi="Arial" w:cs="Arial"/>
          <w:sz w:val="24"/>
          <w:szCs w:val="24"/>
        </w:rPr>
        <w:t xml:space="preserve">modernizację dróg dojazdowych do gruntów rolnych, renowację zbiorników wodnych służących małej retencji oraz użyźnianie gleb o niskiej wartości produkcyjnej, ulepszanie rzeźby terenu i struktury przestrzennej gleb, usuwanie kamieni i odkrzaczanie – </w:t>
      </w:r>
      <w:r w:rsidR="002D7AAA">
        <w:rPr>
          <w:rFonts w:ascii="Arial" w:eastAsia="Calibri" w:hAnsi="Arial" w:cs="Arial"/>
          <w:sz w:val="24"/>
          <w:szCs w:val="24"/>
        </w:rPr>
        <w:t>1.120.851</w:t>
      </w:r>
      <w:r w:rsidR="00AC11BF" w:rsidRPr="00AC11BF">
        <w:rPr>
          <w:rFonts w:ascii="Arial" w:eastAsia="Calibri" w:hAnsi="Arial" w:cs="Arial"/>
          <w:sz w:val="24"/>
          <w:szCs w:val="24"/>
        </w:rPr>
        <w:t>,-zł,</w:t>
      </w:r>
    </w:p>
    <w:p w14:paraId="5E428B1F" w14:textId="77777777" w:rsidR="00AC11BF" w:rsidRPr="00AC11BF" w:rsidRDefault="0005016C" w:rsidP="00BF1176">
      <w:pPr>
        <w:numPr>
          <w:ilvl w:val="0"/>
          <w:numId w:val="6"/>
        </w:numPr>
        <w:spacing w:after="0" w:line="360" w:lineRule="auto"/>
        <w:ind w:left="993" w:hanging="21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AC11BF" w:rsidRPr="00AC11BF">
        <w:rPr>
          <w:rFonts w:ascii="Arial" w:eastAsia="Calibri" w:hAnsi="Arial" w:cs="Arial"/>
          <w:sz w:val="24"/>
          <w:szCs w:val="24"/>
        </w:rPr>
        <w:t xml:space="preserve">budowę i modernizację dróg dojazdowych do gruntów rolnych oraz budowę </w:t>
      </w:r>
      <w:r w:rsidR="002D7AAA">
        <w:rPr>
          <w:rFonts w:ascii="Arial" w:eastAsia="Calibri" w:hAnsi="Arial" w:cs="Arial"/>
          <w:sz w:val="24"/>
          <w:szCs w:val="24"/>
        </w:rPr>
        <w:br/>
      </w:r>
      <w:r w:rsidR="00AC11BF" w:rsidRPr="00AC11BF">
        <w:rPr>
          <w:rFonts w:ascii="Arial" w:eastAsia="Calibri" w:hAnsi="Arial" w:cs="Arial"/>
          <w:sz w:val="24"/>
          <w:szCs w:val="24"/>
        </w:rPr>
        <w:t xml:space="preserve">i renowację zbiorników wodnych służących małej retencji – </w:t>
      </w:r>
      <w:r w:rsidR="002D7AAA">
        <w:rPr>
          <w:rFonts w:ascii="Arial" w:eastAsia="Calibri" w:hAnsi="Arial" w:cs="Arial"/>
          <w:sz w:val="24"/>
          <w:szCs w:val="24"/>
        </w:rPr>
        <w:t>9.047.822</w:t>
      </w:r>
      <w:r w:rsidR="00AC11BF" w:rsidRPr="00AC11BF">
        <w:rPr>
          <w:rFonts w:ascii="Arial" w:eastAsia="Calibri" w:hAnsi="Arial" w:cs="Arial"/>
          <w:sz w:val="24"/>
          <w:szCs w:val="24"/>
        </w:rPr>
        <w:t>,-zł.</w:t>
      </w:r>
    </w:p>
    <w:p w14:paraId="39E0140E" w14:textId="77777777" w:rsidR="00AC11BF" w:rsidRPr="00AC11BF" w:rsidRDefault="00AC11BF" w:rsidP="0005016C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AC11BF">
        <w:rPr>
          <w:rFonts w:ascii="Arial" w:eastAsia="Calibri" w:hAnsi="Arial" w:cs="Arial"/>
          <w:sz w:val="24"/>
          <w:szCs w:val="24"/>
        </w:rPr>
        <w:t xml:space="preserve">Wydatki finansowane ze środków pochodzących z opłat za wyłączenia </w:t>
      </w:r>
      <w:r w:rsidRPr="00AC11BF">
        <w:rPr>
          <w:rFonts w:ascii="Arial" w:eastAsia="Calibri" w:hAnsi="Arial" w:cs="Arial"/>
          <w:sz w:val="24"/>
          <w:szCs w:val="24"/>
        </w:rPr>
        <w:br/>
        <w:t>z produkcji gruntów rolnych, które wpłynęły w 202</w:t>
      </w:r>
      <w:r w:rsidR="002D7AAA">
        <w:rPr>
          <w:rFonts w:ascii="Arial" w:eastAsia="Calibri" w:hAnsi="Arial" w:cs="Arial"/>
          <w:sz w:val="24"/>
          <w:szCs w:val="24"/>
        </w:rPr>
        <w:t>3</w:t>
      </w:r>
      <w:r w:rsidRPr="00AC11BF">
        <w:rPr>
          <w:rFonts w:ascii="Arial" w:eastAsia="Calibri" w:hAnsi="Arial" w:cs="Arial"/>
          <w:sz w:val="24"/>
          <w:szCs w:val="24"/>
        </w:rPr>
        <w:t xml:space="preserve"> r. i pozostały niewykorzystane na koniec roku.</w:t>
      </w:r>
    </w:p>
    <w:p w14:paraId="646E3739" w14:textId="77777777" w:rsidR="00A76050" w:rsidRDefault="00A76050" w:rsidP="0005016C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7AAA">
        <w:rPr>
          <w:rFonts w:ascii="Arial" w:eastAsia="Times New Roman" w:hAnsi="Arial" w:cs="Arial"/>
          <w:sz w:val="24"/>
          <w:szCs w:val="24"/>
          <w:lang w:eastAsia="pl-PL"/>
        </w:rPr>
        <w:t>dotacj</w:t>
      </w:r>
      <w:r w:rsidR="0093083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D7AAA">
        <w:rPr>
          <w:rFonts w:ascii="Arial" w:eastAsia="Times New Roman" w:hAnsi="Arial" w:cs="Arial"/>
          <w:sz w:val="24"/>
          <w:szCs w:val="24"/>
          <w:lang w:eastAsia="pl-PL"/>
        </w:rPr>
        <w:t xml:space="preserve"> celow</w:t>
      </w:r>
      <w:r w:rsidR="0093083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D7AAA">
        <w:rPr>
          <w:rFonts w:ascii="Arial" w:eastAsia="Times New Roman" w:hAnsi="Arial" w:cs="Arial"/>
          <w:sz w:val="24"/>
          <w:szCs w:val="24"/>
          <w:lang w:eastAsia="pl-PL"/>
        </w:rPr>
        <w:t xml:space="preserve"> dla szpitali z przeznaczeniem na realizację zadani</w:t>
      </w:r>
      <w:r w:rsidR="00FA6B9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D7AAA">
        <w:rPr>
          <w:rFonts w:ascii="Arial" w:eastAsia="Times New Roman" w:hAnsi="Arial" w:cs="Arial"/>
          <w:sz w:val="24"/>
          <w:szCs w:val="24"/>
          <w:lang w:eastAsia="pl-PL"/>
        </w:rPr>
        <w:t xml:space="preserve"> pn. „Promocja zdrowia i profilaktyka kobiet w ciąży” </w:t>
      </w:r>
      <w:r w:rsidR="00D2698E">
        <w:rPr>
          <w:rFonts w:ascii="Arial" w:eastAsia="Times New Roman" w:hAnsi="Arial" w:cs="Arial"/>
          <w:sz w:val="24"/>
          <w:szCs w:val="24"/>
          <w:lang w:eastAsia="pl-PL"/>
        </w:rPr>
        <w:t>o kwotę</w:t>
      </w:r>
      <w:r w:rsidRPr="002D7AAA">
        <w:rPr>
          <w:rFonts w:ascii="Arial" w:eastAsia="Times New Roman" w:hAnsi="Arial" w:cs="Arial"/>
          <w:sz w:val="24"/>
          <w:szCs w:val="24"/>
          <w:lang w:eastAsia="pl-PL"/>
        </w:rPr>
        <w:t xml:space="preserve"> 1.240.600,-zł</w:t>
      </w:r>
      <w:r w:rsidR="00930830">
        <w:rPr>
          <w:rFonts w:ascii="Arial" w:eastAsia="Times New Roman" w:hAnsi="Arial" w:cs="Arial"/>
          <w:sz w:val="24"/>
          <w:szCs w:val="24"/>
          <w:lang w:eastAsia="pl-PL"/>
        </w:rPr>
        <w:t xml:space="preserve">, w tym dla: </w:t>
      </w:r>
    </w:p>
    <w:p w14:paraId="63D74D84" w14:textId="342E0B80" w:rsidR="00493520" w:rsidRPr="00763871" w:rsidRDefault="00493520" w:rsidP="00763871">
      <w:pPr>
        <w:pStyle w:val="Akapitzlist"/>
        <w:spacing w:after="0" w:line="360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520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05016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 xml:space="preserve">Klinicznego Szpitala Wojewódzkiego Nr 2 im. Św. Jadwigi Królowej </w:t>
      </w:r>
      <w:r w:rsidR="00763871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763871">
        <w:rPr>
          <w:rFonts w:ascii="Arial" w:eastAsia="Times New Roman" w:hAnsi="Arial" w:cs="Arial"/>
          <w:sz w:val="24"/>
          <w:szCs w:val="24"/>
          <w:lang w:eastAsia="pl-PL"/>
        </w:rPr>
        <w:t xml:space="preserve">w Rzeszowie </w:t>
      </w:r>
      <w:r w:rsidR="00D2698E" w:rsidRPr="0076387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63871">
        <w:rPr>
          <w:rFonts w:ascii="Arial" w:eastAsia="Times New Roman" w:hAnsi="Arial" w:cs="Arial"/>
          <w:sz w:val="24"/>
          <w:szCs w:val="24"/>
          <w:lang w:eastAsia="pl-PL"/>
        </w:rPr>
        <w:t>363.800,-zł,</w:t>
      </w:r>
    </w:p>
    <w:p w14:paraId="55C5B71D" w14:textId="77777777" w:rsidR="00493520" w:rsidRPr="00493520" w:rsidRDefault="00493520" w:rsidP="0005016C">
      <w:pPr>
        <w:pStyle w:val="Akapitzlist"/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520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Wojewódzkiego Szpitala im. Św. Ojca Pio w Przemyślu </w:t>
      </w:r>
      <w:r w:rsidR="00D2698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>363.800,-zł,</w:t>
      </w:r>
    </w:p>
    <w:p w14:paraId="1D0EBE89" w14:textId="77777777" w:rsidR="00493520" w:rsidRPr="00493520" w:rsidRDefault="00493520" w:rsidP="00624C88">
      <w:pPr>
        <w:pStyle w:val="Akapitzlist"/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520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Wojewódzkiego Szpitala Podkarpackiego im. Jana Pawła II w Krośnie </w:t>
      </w:r>
      <w:r w:rsidR="00D2698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>214.000,-zł,</w:t>
      </w:r>
    </w:p>
    <w:p w14:paraId="59B04FEE" w14:textId="77777777" w:rsidR="00493520" w:rsidRPr="00493520" w:rsidRDefault="00493520" w:rsidP="00624C88">
      <w:pPr>
        <w:pStyle w:val="Akapitzlist"/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520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4935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Wojewódzkiego Szpitala im. Zofii z Zamoyskich Tarnowskiej w Tarnobrzegu </w:t>
      </w:r>
    </w:p>
    <w:p w14:paraId="5BF74636" w14:textId="77777777" w:rsidR="00493520" w:rsidRPr="002D7AAA" w:rsidRDefault="00D2698E" w:rsidP="00624C88">
      <w:pPr>
        <w:pStyle w:val="Akapitzlist"/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93520" w:rsidRPr="00493520">
        <w:rPr>
          <w:rFonts w:ascii="Arial" w:eastAsia="Times New Roman" w:hAnsi="Arial" w:cs="Arial"/>
          <w:sz w:val="24"/>
          <w:szCs w:val="24"/>
          <w:lang w:eastAsia="pl-PL"/>
        </w:rPr>
        <w:t>299.000,-zł.</w:t>
      </w:r>
    </w:p>
    <w:p w14:paraId="384D5CE9" w14:textId="77777777" w:rsidR="002D7AAA" w:rsidRPr="002D7AAA" w:rsidRDefault="00A76050" w:rsidP="0005016C">
      <w:pPr>
        <w:spacing w:after="0" w:line="36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sz w:val="24"/>
          <w:szCs w:val="24"/>
          <w:lang w:eastAsia="pl-PL"/>
        </w:rPr>
        <w:t xml:space="preserve">Program realizowany będzie przez </w:t>
      </w:r>
      <w:r w:rsidR="002D7AAA" w:rsidRPr="002D7A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wojewódzkie podmioty lecznicze, w strukturach których działają oddziały ginekologiczno-położnicze i  poradnie ginekologiczne. Grupą docelową będą kobiety w ciąży objęte opieką poradni ginekologicznych </w:t>
      </w:r>
      <w:r w:rsidR="002D7AAA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2D7AAA" w:rsidRPr="002D7A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tych podmiotach i ich partnerzy. Szacuje się, że programem objęte zostanie około 290 kobiet w ciąży. </w:t>
      </w:r>
    </w:p>
    <w:p w14:paraId="0AF22194" w14:textId="77777777" w:rsidR="00A76050" w:rsidRPr="003F1BCC" w:rsidRDefault="00A76050" w:rsidP="0005016C">
      <w:pPr>
        <w:pStyle w:val="Akapitzlist"/>
        <w:numPr>
          <w:ilvl w:val="0"/>
          <w:numId w:val="14"/>
        </w:numPr>
        <w:spacing w:after="0" w:line="360" w:lineRule="auto"/>
        <w:ind w:left="425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D7AAA">
        <w:rPr>
          <w:rFonts w:ascii="Arial" w:eastAsia="Calibri" w:hAnsi="Arial" w:cs="Arial"/>
          <w:sz w:val="24"/>
        </w:rPr>
        <w:t>dotacj</w:t>
      </w:r>
      <w:r w:rsidR="00930830">
        <w:rPr>
          <w:rFonts w:ascii="Arial" w:eastAsia="Calibri" w:hAnsi="Arial" w:cs="Arial"/>
          <w:sz w:val="24"/>
        </w:rPr>
        <w:t>ę</w:t>
      </w:r>
      <w:r w:rsidRPr="002D7AAA">
        <w:rPr>
          <w:rFonts w:ascii="Arial" w:eastAsia="Calibri" w:hAnsi="Arial" w:cs="Arial"/>
          <w:sz w:val="24"/>
        </w:rPr>
        <w:t xml:space="preserve"> celow</w:t>
      </w:r>
      <w:r w:rsidR="00930830">
        <w:rPr>
          <w:rFonts w:ascii="Arial" w:eastAsia="Calibri" w:hAnsi="Arial" w:cs="Arial"/>
          <w:sz w:val="24"/>
        </w:rPr>
        <w:t>ą</w:t>
      </w:r>
      <w:r w:rsidRPr="002D7AAA">
        <w:rPr>
          <w:rFonts w:ascii="Arial" w:eastAsia="Calibri" w:hAnsi="Arial" w:cs="Arial"/>
          <w:sz w:val="24"/>
        </w:rPr>
        <w:t xml:space="preserve"> dla </w:t>
      </w:r>
      <w:r w:rsidRPr="002D7AAA">
        <w:rPr>
          <w:rFonts w:ascii="Arial" w:eastAsia="Calibri" w:hAnsi="Arial" w:cs="Arial"/>
          <w:sz w:val="24"/>
          <w:szCs w:val="24"/>
        </w:rPr>
        <w:t xml:space="preserve">Wojewódzkiego Szpitala im. Zofii z Zamoyskich Tarnowskiej </w:t>
      </w:r>
      <w:r w:rsidRPr="002D7AAA">
        <w:rPr>
          <w:rFonts w:ascii="Arial" w:eastAsia="Calibri" w:hAnsi="Arial" w:cs="Arial"/>
          <w:sz w:val="24"/>
          <w:szCs w:val="24"/>
        </w:rPr>
        <w:br/>
        <w:t>w Tarnobrzegu z przeznaczeniem na realizacj</w:t>
      </w:r>
      <w:r w:rsidR="002D7AAA">
        <w:rPr>
          <w:rFonts w:ascii="Arial" w:eastAsia="Calibri" w:hAnsi="Arial" w:cs="Arial"/>
          <w:sz w:val="24"/>
          <w:szCs w:val="24"/>
        </w:rPr>
        <w:t>ę</w:t>
      </w:r>
      <w:r w:rsidRPr="002D7AAA">
        <w:rPr>
          <w:rFonts w:ascii="Arial" w:eastAsia="Calibri" w:hAnsi="Arial" w:cs="Arial"/>
          <w:sz w:val="24"/>
          <w:szCs w:val="24"/>
        </w:rPr>
        <w:t xml:space="preserve"> zadania pn. „Zakup sprzętu </w:t>
      </w:r>
      <w:r w:rsidRPr="002D7AAA">
        <w:rPr>
          <w:rFonts w:ascii="Arial" w:eastAsia="Calibri" w:hAnsi="Arial" w:cs="Arial"/>
          <w:sz w:val="24"/>
          <w:szCs w:val="24"/>
        </w:rPr>
        <w:lastRenderedPageBreak/>
        <w:t xml:space="preserve">medycznego dla potrzeb Wojewódzkiego Szpitala im. Zofii z Zamoyskich Tarnowskiej w Tarnobrzegu” </w:t>
      </w:r>
      <w:r w:rsidR="00930830">
        <w:rPr>
          <w:rFonts w:ascii="Arial" w:eastAsia="Calibri" w:hAnsi="Arial" w:cs="Arial"/>
          <w:sz w:val="24"/>
          <w:szCs w:val="24"/>
        </w:rPr>
        <w:t>o kwotę</w:t>
      </w:r>
      <w:r w:rsidRPr="002D7AAA">
        <w:rPr>
          <w:rFonts w:ascii="Arial" w:eastAsia="Calibri" w:hAnsi="Arial" w:cs="Arial"/>
          <w:sz w:val="24"/>
          <w:szCs w:val="24"/>
        </w:rPr>
        <w:t xml:space="preserve"> 3.000.000,-zł. </w:t>
      </w:r>
    </w:p>
    <w:p w14:paraId="05FED075" w14:textId="4686B456" w:rsidR="003F1BCC" w:rsidRPr="00624C88" w:rsidRDefault="003F1BCC" w:rsidP="00624C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Zwiększenie </w:t>
      </w:r>
      <w:r w:rsidR="00930830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związane </w:t>
      </w:r>
      <w:r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z pilną potrzebą wymiany wyeksploatowanego </w:t>
      </w:r>
      <w:r w:rsidRPr="00624C8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przestarzałego sprzętu medycznego w czterech salach operacyjnych oddanych do użytkowania 23 lata temu. W ramach </w:t>
      </w:r>
      <w:r w:rsidR="00930830" w:rsidRPr="00624C88">
        <w:rPr>
          <w:rFonts w:ascii="Arial" w:eastAsia="Times New Roman" w:hAnsi="Arial" w:cs="Arial"/>
          <w:sz w:val="24"/>
          <w:szCs w:val="24"/>
          <w:lang w:eastAsia="pl-PL"/>
        </w:rPr>
        <w:t>dotacji s</w:t>
      </w:r>
      <w:r w:rsidRPr="00624C88">
        <w:rPr>
          <w:rFonts w:ascii="Arial" w:eastAsia="Times New Roman" w:hAnsi="Arial" w:cs="Arial"/>
          <w:sz w:val="24"/>
          <w:szCs w:val="24"/>
          <w:lang w:eastAsia="pl-PL"/>
        </w:rPr>
        <w:t>zpital planuje zakup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st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z osprzętem,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diatermi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 xml:space="preserve">i, 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artroskop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 xml:space="preserve">u, 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zestaw</w:t>
      </w:r>
      <w:r w:rsidR="000169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laparoskopow</w:t>
      </w:r>
      <w:r w:rsidR="000169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parat</w:t>
      </w:r>
      <w:r w:rsidR="000169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do znieczulenia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wózk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transportowy</w:t>
      </w:r>
      <w:r w:rsidR="00624C88">
        <w:rPr>
          <w:rFonts w:ascii="Arial" w:eastAsia="Times New Roman" w:hAnsi="Arial" w:cs="Arial"/>
          <w:sz w:val="24"/>
          <w:szCs w:val="24"/>
          <w:lang w:eastAsia="pl-PL"/>
        </w:rPr>
        <w:t xml:space="preserve">ch, 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>stolik</w:t>
      </w:r>
      <w:r w:rsidR="000169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24C88" w:rsidRPr="00624C88">
        <w:rPr>
          <w:rFonts w:ascii="Arial" w:eastAsia="Times New Roman" w:hAnsi="Arial" w:cs="Arial"/>
          <w:sz w:val="24"/>
          <w:szCs w:val="24"/>
          <w:lang w:eastAsia="pl-PL"/>
        </w:rPr>
        <w:t xml:space="preserve"> medyczn</w:t>
      </w:r>
      <w:r w:rsidR="000169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624C88">
        <w:rPr>
          <w:rFonts w:ascii="Arial" w:eastAsia=";MS PMincho" w:hAnsi="Arial" w:cs="Arial"/>
          <w:color w:val="000000"/>
          <w:sz w:val="24"/>
          <w:szCs w:val="24"/>
          <w:lang w:eastAsia="pl-PL"/>
        </w:rPr>
        <w:t xml:space="preserve">. </w:t>
      </w:r>
    </w:p>
    <w:p w14:paraId="1B8FD9FE" w14:textId="77777777" w:rsidR="00D81599" w:rsidRPr="008D24CF" w:rsidRDefault="008D24CF" w:rsidP="008D24C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970F2B">
        <w:rPr>
          <w:rFonts w:ascii="Arial" w:eastAsia="Calibri" w:hAnsi="Arial" w:cs="Arial"/>
          <w:b/>
          <w:sz w:val="24"/>
          <w:szCs w:val="24"/>
        </w:rPr>
        <w:t>P</w:t>
      </w:r>
      <w:r w:rsidR="00930830" w:rsidRPr="00970F2B">
        <w:rPr>
          <w:rFonts w:ascii="Arial" w:eastAsia="Calibri" w:hAnsi="Arial" w:cs="Arial"/>
          <w:b/>
          <w:sz w:val="24"/>
          <w:szCs w:val="24"/>
        </w:rPr>
        <w:t xml:space="preserve">rzeniesień </w:t>
      </w:r>
      <w:r w:rsidR="00D81599" w:rsidRPr="00970F2B">
        <w:rPr>
          <w:rFonts w:ascii="Arial" w:eastAsia="Calibri" w:hAnsi="Arial" w:cs="Arial"/>
          <w:b/>
          <w:sz w:val="24"/>
          <w:szCs w:val="24"/>
        </w:rPr>
        <w:t>w planie wydatków</w:t>
      </w:r>
      <w:r w:rsidR="00D81599" w:rsidRPr="008D24CF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budżetu Województwa </w:t>
      </w:r>
      <w:r w:rsidR="00D81599" w:rsidRPr="008D24CF">
        <w:rPr>
          <w:rFonts w:ascii="Arial" w:eastAsia="Calibri" w:hAnsi="Arial" w:cs="Arial"/>
          <w:sz w:val="24"/>
          <w:szCs w:val="24"/>
        </w:rPr>
        <w:t xml:space="preserve">na kwotę </w:t>
      </w:r>
      <w:r w:rsidR="00D81599" w:rsidRPr="008D24CF">
        <w:rPr>
          <w:rFonts w:ascii="Arial" w:eastAsia="Calibri" w:hAnsi="Arial" w:cs="Arial"/>
          <w:b/>
          <w:sz w:val="24"/>
          <w:szCs w:val="24"/>
        </w:rPr>
        <w:t>196.000,-zł</w:t>
      </w:r>
      <w:r w:rsidR="00D2698E" w:rsidRPr="008D24CF">
        <w:rPr>
          <w:rFonts w:ascii="Arial" w:eastAsia="Calibri" w:hAnsi="Arial" w:cs="Arial"/>
          <w:b/>
          <w:sz w:val="24"/>
          <w:szCs w:val="24"/>
        </w:rPr>
        <w:t>,</w:t>
      </w:r>
      <w:r w:rsidR="00D81599" w:rsidRPr="008D24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81599" w:rsidRPr="008D24CF">
        <w:rPr>
          <w:rFonts w:ascii="Arial" w:eastAsia="Calibri" w:hAnsi="Arial" w:cs="Arial"/>
          <w:sz w:val="24"/>
          <w:szCs w:val="24"/>
        </w:rPr>
        <w:t xml:space="preserve"> przeznaczonych na organizację XII Podkarpackich Juwenaliów Studenckich. Zmniejsza się wydatki zaplanowane na zakup usług</w:t>
      </w:r>
      <w:r w:rsidR="00D2698E" w:rsidRPr="008D24CF">
        <w:rPr>
          <w:rFonts w:ascii="Arial" w:eastAsia="Calibri" w:hAnsi="Arial" w:cs="Arial"/>
          <w:sz w:val="24"/>
          <w:szCs w:val="24"/>
        </w:rPr>
        <w:t>,</w:t>
      </w:r>
      <w:r w:rsidR="00D81599" w:rsidRPr="008D24CF">
        <w:rPr>
          <w:rFonts w:ascii="Arial" w:eastAsia="Calibri" w:hAnsi="Arial" w:cs="Arial"/>
          <w:sz w:val="24"/>
          <w:szCs w:val="24"/>
        </w:rPr>
        <w:t xml:space="preserve"> celem ustalenia planu dotacji dla szkół wyższych, w tym dla:</w:t>
      </w:r>
    </w:p>
    <w:p w14:paraId="78AAB5AB" w14:textId="77777777" w:rsidR="00A76050" w:rsidRPr="00A76050" w:rsidRDefault="00D81599" w:rsidP="008D24CF">
      <w:p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</w:t>
      </w:r>
      <w:r w:rsidR="00A76050"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Wyższej Szkoły Prawa i Administracji Rzeszowskiej Szkoły Wyższej – 6.000,-zł,</w:t>
      </w:r>
    </w:p>
    <w:p w14:paraId="48085D80" w14:textId="77777777" w:rsidR="00A76050" w:rsidRPr="00A76050" w:rsidRDefault="00A76050" w:rsidP="008D24CF">
      <w:pPr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Uniwersytetu Rzeszowskiego w Rzeszowie –   40.000,-zł,</w:t>
      </w:r>
    </w:p>
    <w:p w14:paraId="03F7E56C" w14:textId="77777777" w:rsidR="00A76050" w:rsidRPr="00A76050" w:rsidRDefault="00A76050" w:rsidP="008D24CF">
      <w:pPr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Politechniki Rzeszowskiej im. Ignacego Łukasiewicza w Rzeszowie –</w:t>
      </w:r>
      <w:r w:rsidR="00970F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0F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104.000,-zł,</w:t>
      </w:r>
    </w:p>
    <w:p w14:paraId="5829259E" w14:textId="77777777" w:rsidR="00A76050" w:rsidRPr="00A76050" w:rsidRDefault="00A76050" w:rsidP="008D24CF">
      <w:pPr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Państwow</w:t>
      </w:r>
      <w:r w:rsidR="009308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Akademi</w:t>
      </w:r>
      <w:r w:rsidR="009308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Nauk Stosowanych  </w:t>
      </w: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im. ks. Bronisława Markiewicza </w:t>
      </w: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Jarosławiu –</w:t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10.000,-zł,                    </w:t>
      </w:r>
    </w:p>
    <w:p w14:paraId="3D94FFE1" w14:textId="77777777" w:rsidR="00A76050" w:rsidRPr="00A76050" w:rsidRDefault="00A76050" w:rsidP="008D24CF">
      <w:pPr>
        <w:widowControl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5) Państwowej Akademii </w:t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Nauk Stosowanych w Przemyślu</w:t>
      </w:r>
      <w:r w:rsidRPr="00A760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 8.000,-zł,</w:t>
      </w:r>
    </w:p>
    <w:p w14:paraId="182940A5" w14:textId="77777777" w:rsidR="00A76050" w:rsidRPr="00A76050" w:rsidRDefault="00A76050" w:rsidP="008D24CF">
      <w:pPr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6) Uczelni Państwowej im. Jana Grodka w Sanoku  - 8.000,-zł,               </w:t>
      </w:r>
    </w:p>
    <w:p w14:paraId="01A1AE9F" w14:textId="77777777" w:rsidR="00A76050" w:rsidRPr="00A76050" w:rsidRDefault="00A76050" w:rsidP="008D24CF">
      <w:pPr>
        <w:spacing w:after="0" w:line="36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A760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7) Państwowej Akademii Nauk  Stosowanych w Krośnie – 20.000,-zł.   </w:t>
      </w:r>
    </w:p>
    <w:p w14:paraId="32B4B17A" w14:textId="77777777" w:rsidR="008D24CF" w:rsidRPr="008D24CF" w:rsidRDefault="008D24CF" w:rsidP="008D24C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970F2B">
        <w:rPr>
          <w:rFonts w:ascii="Arial" w:eastAsia="Calibri" w:hAnsi="Arial" w:cs="Arial"/>
          <w:b/>
          <w:bCs/>
          <w:sz w:val="24"/>
          <w:szCs w:val="24"/>
        </w:rPr>
        <w:t>Zwiększenia planu dochodów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D24CF">
        <w:rPr>
          <w:rFonts w:ascii="Arial" w:eastAsia="Calibri" w:hAnsi="Arial" w:cs="Arial"/>
          <w:b/>
          <w:bCs/>
          <w:sz w:val="24"/>
          <w:szCs w:val="24"/>
        </w:rPr>
        <w:t xml:space="preserve">o łączną kwotę 4.240.600,-zł </w:t>
      </w:r>
      <w:r w:rsidRPr="008D24CF">
        <w:rPr>
          <w:rFonts w:ascii="Arial" w:eastAsia="Calibri" w:hAnsi="Arial" w:cs="Arial"/>
          <w:bCs/>
          <w:sz w:val="24"/>
          <w:szCs w:val="24"/>
        </w:rPr>
        <w:t>z tytułu</w:t>
      </w:r>
      <w:r w:rsidRPr="008D24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D24CF">
        <w:rPr>
          <w:rFonts w:ascii="Arial" w:eastAsia="Calibri" w:hAnsi="Arial" w:cs="Arial"/>
          <w:bCs/>
          <w:sz w:val="24"/>
          <w:szCs w:val="24"/>
        </w:rPr>
        <w:t xml:space="preserve">odsetek od lokat wolnych środków budżetowych oraz od środków na rachunkach bankowych. </w:t>
      </w:r>
    </w:p>
    <w:p w14:paraId="59095323" w14:textId="77777777" w:rsidR="002D7AAA" w:rsidRPr="002D7AAA" w:rsidRDefault="008D24CF" w:rsidP="008D24CF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F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Zwiększenia deficytu budżetu </w:t>
      </w:r>
      <w:r w:rsidRPr="002D7A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kwotę </w:t>
      </w:r>
      <w:r w:rsidRPr="00D815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10.168.673</w:t>
      </w:r>
      <w:r w:rsidRPr="002D7AAA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Pr="002D7A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przychodów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D7AAA">
        <w:rPr>
          <w:rFonts w:ascii="Arial" w:eastAsia="Calibri" w:hAnsi="Arial" w:cs="Arial"/>
          <w:sz w:val="24"/>
          <w:szCs w:val="24"/>
        </w:rPr>
        <w:t xml:space="preserve">z tytułu </w:t>
      </w:r>
      <w:r w:rsidRPr="002D7A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środków po rozliczeniu </w:t>
      </w:r>
      <w:r w:rsidR="00624C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wykonania budżetu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2023</w:t>
      </w:r>
      <w:r w:rsidR="00624C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przeznaczeniem na finansowanie zwiększonego deficytu (dotyczy środków </w:t>
      </w:r>
      <w:r w:rsidRPr="00AC11BF">
        <w:rPr>
          <w:rFonts w:ascii="Arial" w:eastAsia="Calibri" w:hAnsi="Arial" w:cs="Arial"/>
          <w:sz w:val="24"/>
          <w:szCs w:val="24"/>
        </w:rPr>
        <w:t xml:space="preserve">z opłat za wyłączenia </w:t>
      </w:r>
      <w:r w:rsidR="00624C88">
        <w:rPr>
          <w:rFonts w:ascii="Arial" w:eastAsia="Calibri" w:hAnsi="Arial" w:cs="Arial"/>
          <w:sz w:val="24"/>
          <w:szCs w:val="24"/>
        </w:rPr>
        <w:br/>
      </w:r>
      <w:r w:rsidRPr="00AC11BF">
        <w:rPr>
          <w:rFonts w:ascii="Arial" w:eastAsia="Calibri" w:hAnsi="Arial" w:cs="Arial"/>
          <w:sz w:val="24"/>
          <w:szCs w:val="24"/>
        </w:rPr>
        <w:t>z produkcji gruntów rolnych</w:t>
      </w:r>
      <w:r>
        <w:rPr>
          <w:rFonts w:ascii="Arial" w:eastAsia="Calibri" w:hAnsi="Arial" w:cs="Arial"/>
          <w:sz w:val="24"/>
          <w:szCs w:val="24"/>
        </w:rPr>
        <w:t>).</w:t>
      </w:r>
    </w:p>
    <w:p w14:paraId="55C7456F" w14:textId="77777777" w:rsidR="008F3922" w:rsidRDefault="008D24CF" w:rsidP="008D24CF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8D24CF">
        <w:rPr>
          <w:rFonts w:ascii="Arial" w:eastAsia="Calibri" w:hAnsi="Arial" w:cs="Arial"/>
          <w:sz w:val="24"/>
          <w:szCs w:val="24"/>
        </w:rPr>
        <w:t xml:space="preserve"> </w:t>
      </w:r>
      <w:r w:rsidRPr="00970F2B">
        <w:rPr>
          <w:rFonts w:ascii="Arial" w:eastAsia="Calibri" w:hAnsi="Arial" w:cs="Arial"/>
          <w:b/>
          <w:sz w:val="24"/>
          <w:szCs w:val="24"/>
        </w:rPr>
        <w:t>Sprostowania omyłki pisarskiej</w:t>
      </w:r>
      <w:r w:rsidRPr="008D24CF">
        <w:rPr>
          <w:rFonts w:ascii="Arial" w:eastAsia="Calibri" w:hAnsi="Arial" w:cs="Arial"/>
          <w:sz w:val="24"/>
          <w:szCs w:val="24"/>
        </w:rPr>
        <w:t xml:space="preserve"> w projekcie uchwały Sejmiku </w:t>
      </w:r>
      <w:bookmarkStart w:id="1" w:name="_Hlk161913812"/>
      <w:r w:rsidRPr="008D24CF">
        <w:rPr>
          <w:rFonts w:ascii="Arial" w:eastAsia="Calibri" w:hAnsi="Arial" w:cs="Arial"/>
          <w:sz w:val="24"/>
          <w:szCs w:val="24"/>
        </w:rPr>
        <w:t xml:space="preserve">Województwa Podkarpackiego </w:t>
      </w:r>
      <w:bookmarkEnd w:id="1"/>
      <w:r w:rsidRPr="008D24CF">
        <w:rPr>
          <w:rFonts w:ascii="Arial" w:eastAsia="Calibri" w:hAnsi="Arial" w:cs="Arial"/>
          <w:sz w:val="24"/>
          <w:szCs w:val="24"/>
        </w:rPr>
        <w:t xml:space="preserve">w sprawie zmian w budżecie na 2024 r. wniesionego </w:t>
      </w:r>
      <w:r w:rsidRPr="008D24CF">
        <w:rPr>
          <w:rFonts w:ascii="Arial" w:eastAsia="Times New Roman" w:hAnsi="Arial" w:cs="Arial"/>
          <w:iCs/>
          <w:sz w:val="24"/>
          <w:szCs w:val="24"/>
          <w:lang w:eastAsia="pl-PL"/>
        </w:rPr>
        <w:t>pod obrady Sejmiku Uchwałą Zarządu Nr 576/12337/24 z dnia  13 marca 2024 r.</w:t>
      </w:r>
      <w:r w:rsidRPr="008D24CF">
        <w:rPr>
          <w:rFonts w:ascii="Arial" w:eastAsia="Calibri" w:hAnsi="Arial" w:cs="Arial"/>
          <w:sz w:val="24"/>
          <w:szCs w:val="24"/>
        </w:rPr>
        <w:t xml:space="preserve"> </w:t>
      </w:r>
      <w:r w:rsidR="00624C88">
        <w:rPr>
          <w:rFonts w:ascii="Arial" w:eastAsia="Calibri" w:hAnsi="Arial" w:cs="Arial"/>
          <w:sz w:val="24"/>
          <w:szCs w:val="24"/>
        </w:rPr>
        <w:t xml:space="preserve">w zakresie </w:t>
      </w:r>
      <w:r w:rsidRPr="008D24CF">
        <w:rPr>
          <w:rFonts w:ascii="Arial" w:eastAsia="Calibri" w:hAnsi="Arial" w:cs="Arial"/>
          <w:sz w:val="24"/>
          <w:szCs w:val="24"/>
        </w:rPr>
        <w:t xml:space="preserve">jednostki realizującej projekt pn. </w:t>
      </w:r>
      <w:r w:rsidRPr="008D24CF">
        <w:rPr>
          <w:rFonts w:ascii="Arial" w:eastAsia="Calibri" w:hAnsi="Arial" w:cs="Arial"/>
          <w:bCs/>
          <w:sz w:val="24"/>
          <w:szCs w:val="24"/>
        </w:rPr>
        <w:t xml:space="preserve">„Branżowe Centrum Umiejętności (BCU) </w:t>
      </w:r>
      <w:r w:rsidRPr="008D24CF">
        <w:rPr>
          <w:rFonts w:ascii="Arial" w:eastAsia="Calibri" w:hAnsi="Arial" w:cs="Arial"/>
          <w:bCs/>
          <w:sz w:val="24"/>
          <w:szCs w:val="24"/>
        </w:rPr>
        <w:br/>
        <w:t>w dziedzinie pomocy społecznej"</w:t>
      </w:r>
      <w:r w:rsidR="00624C88">
        <w:rPr>
          <w:rFonts w:ascii="Arial" w:eastAsia="Calibri" w:hAnsi="Arial" w:cs="Arial"/>
          <w:bCs/>
          <w:sz w:val="24"/>
          <w:szCs w:val="24"/>
        </w:rPr>
        <w:t xml:space="preserve">. W projekcie </w:t>
      </w:r>
      <w:r w:rsidR="002A4CC7">
        <w:rPr>
          <w:rFonts w:ascii="Arial" w:eastAsia="Calibri" w:hAnsi="Arial" w:cs="Arial"/>
          <w:bCs/>
          <w:sz w:val="24"/>
          <w:szCs w:val="24"/>
        </w:rPr>
        <w:t xml:space="preserve">ww. </w:t>
      </w:r>
      <w:r w:rsidR="00624C88">
        <w:rPr>
          <w:rFonts w:ascii="Arial" w:eastAsia="Calibri" w:hAnsi="Arial" w:cs="Arial"/>
          <w:bCs/>
          <w:sz w:val="24"/>
          <w:szCs w:val="24"/>
        </w:rPr>
        <w:t xml:space="preserve">uchwały </w:t>
      </w:r>
      <w:r w:rsidR="002A4CC7">
        <w:rPr>
          <w:rFonts w:ascii="Arial" w:eastAsia="Calibri" w:hAnsi="Arial" w:cs="Arial"/>
          <w:bCs/>
          <w:sz w:val="24"/>
          <w:szCs w:val="24"/>
        </w:rPr>
        <w:t xml:space="preserve">wskazano </w:t>
      </w:r>
      <w:r w:rsidRPr="008D24C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D24CF">
        <w:rPr>
          <w:rFonts w:ascii="Arial" w:eastAsia="Calibri" w:hAnsi="Arial" w:cs="Arial"/>
          <w:sz w:val="24"/>
          <w:szCs w:val="24"/>
        </w:rPr>
        <w:t>Podkarpacki Zesp</w:t>
      </w:r>
      <w:r w:rsidR="002A4CC7">
        <w:rPr>
          <w:rFonts w:ascii="Arial" w:eastAsia="Calibri" w:hAnsi="Arial" w:cs="Arial"/>
          <w:sz w:val="24"/>
          <w:szCs w:val="24"/>
        </w:rPr>
        <w:t>ół</w:t>
      </w:r>
      <w:r w:rsidRPr="008D24CF">
        <w:rPr>
          <w:rFonts w:ascii="Arial" w:eastAsia="Calibri" w:hAnsi="Arial" w:cs="Arial"/>
          <w:sz w:val="24"/>
          <w:szCs w:val="24"/>
        </w:rPr>
        <w:t xml:space="preserve"> Placówek Wojewódzkich w Rzeszowie</w:t>
      </w:r>
      <w:r w:rsidR="002A4CC7">
        <w:rPr>
          <w:rFonts w:ascii="Arial" w:eastAsia="Calibri" w:hAnsi="Arial" w:cs="Arial"/>
          <w:sz w:val="24"/>
          <w:szCs w:val="24"/>
        </w:rPr>
        <w:t xml:space="preserve">. Projekt realizuje </w:t>
      </w:r>
      <w:r w:rsidRPr="008D24CF">
        <w:rPr>
          <w:rFonts w:ascii="Arial" w:eastAsia="Calibri" w:hAnsi="Arial" w:cs="Arial"/>
          <w:sz w:val="24"/>
          <w:szCs w:val="24"/>
        </w:rPr>
        <w:t>Medyczno-</w:t>
      </w:r>
      <w:r w:rsidR="002A4CC7" w:rsidRPr="008D24CF">
        <w:rPr>
          <w:rFonts w:ascii="Arial" w:eastAsia="Calibri" w:hAnsi="Arial" w:cs="Arial"/>
          <w:sz w:val="24"/>
          <w:szCs w:val="24"/>
        </w:rPr>
        <w:t>Społeczne</w:t>
      </w:r>
      <w:r w:rsidR="002A4CC7">
        <w:rPr>
          <w:rFonts w:ascii="Arial" w:eastAsia="Calibri" w:hAnsi="Arial" w:cs="Arial"/>
          <w:sz w:val="24"/>
          <w:szCs w:val="24"/>
        </w:rPr>
        <w:t xml:space="preserve"> </w:t>
      </w:r>
      <w:r w:rsidRPr="008D24CF">
        <w:rPr>
          <w:rFonts w:ascii="Arial" w:eastAsia="Calibri" w:hAnsi="Arial" w:cs="Arial"/>
          <w:sz w:val="24"/>
          <w:szCs w:val="24"/>
        </w:rPr>
        <w:t>Centrum Kształcenia Zawodowego i Ustawicznego w Przemyślu.</w:t>
      </w:r>
    </w:p>
    <w:sectPr w:rsidR="008F3922" w:rsidSect="002D7A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MS P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B8C"/>
    <w:multiLevelType w:val="hybridMultilevel"/>
    <w:tmpl w:val="B4D85168"/>
    <w:lvl w:ilvl="0" w:tplc="77961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657DA2"/>
    <w:multiLevelType w:val="hybridMultilevel"/>
    <w:tmpl w:val="755C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75B"/>
    <w:multiLevelType w:val="hybridMultilevel"/>
    <w:tmpl w:val="88BAB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3788"/>
    <w:multiLevelType w:val="hybridMultilevel"/>
    <w:tmpl w:val="DF961BA4"/>
    <w:lvl w:ilvl="0" w:tplc="E2102B6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06F1"/>
    <w:multiLevelType w:val="hybridMultilevel"/>
    <w:tmpl w:val="5194FD10"/>
    <w:lvl w:ilvl="0" w:tplc="0415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2DC517FD"/>
    <w:multiLevelType w:val="hybridMultilevel"/>
    <w:tmpl w:val="EE386382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8D5443"/>
    <w:multiLevelType w:val="hybridMultilevel"/>
    <w:tmpl w:val="ADC28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1215"/>
    <w:multiLevelType w:val="hybridMultilevel"/>
    <w:tmpl w:val="6ED8E5A4"/>
    <w:lvl w:ilvl="0" w:tplc="7E1A197A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281"/>
    <w:multiLevelType w:val="hybridMultilevel"/>
    <w:tmpl w:val="C12ADFA2"/>
    <w:lvl w:ilvl="0" w:tplc="68A03E7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F33AB0"/>
    <w:multiLevelType w:val="hybridMultilevel"/>
    <w:tmpl w:val="52F6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21D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72B"/>
    <w:multiLevelType w:val="hybridMultilevel"/>
    <w:tmpl w:val="4300CE62"/>
    <w:lvl w:ilvl="0" w:tplc="0426875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3664EC"/>
    <w:multiLevelType w:val="hybridMultilevel"/>
    <w:tmpl w:val="B1AC8512"/>
    <w:lvl w:ilvl="0" w:tplc="7E364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76B7C"/>
    <w:multiLevelType w:val="hybridMultilevel"/>
    <w:tmpl w:val="FA7E6D3A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42AC004">
      <w:start w:val="1"/>
      <w:numFmt w:val="lowerLetter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15E0966C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280E6A"/>
    <w:multiLevelType w:val="hybridMultilevel"/>
    <w:tmpl w:val="A33E14D4"/>
    <w:lvl w:ilvl="0" w:tplc="A95E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0015B"/>
    <w:multiLevelType w:val="hybridMultilevel"/>
    <w:tmpl w:val="6ED8E5A4"/>
    <w:lvl w:ilvl="0" w:tplc="7E1A197A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73F61"/>
    <w:multiLevelType w:val="hybridMultilevel"/>
    <w:tmpl w:val="BBA4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0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0"/>
    <w:rsid w:val="0001691E"/>
    <w:rsid w:val="00045257"/>
    <w:rsid w:val="0004730E"/>
    <w:rsid w:val="0005016C"/>
    <w:rsid w:val="00133A7F"/>
    <w:rsid w:val="001B20EF"/>
    <w:rsid w:val="0025351C"/>
    <w:rsid w:val="00264DE8"/>
    <w:rsid w:val="002A4CC7"/>
    <w:rsid w:val="002D7AAA"/>
    <w:rsid w:val="003F1BCC"/>
    <w:rsid w:val="00493520"/>
    <w:rsid w:val="00521A0D"/>
    <w:rsid w:val="00624C88"/>
    <w:rsid w:val="00763871"/>
    <w:rsid w:val="008D24CF"/>
    <w:rsid w:val="008F3922"/>
    <w:rsid w:val="00930830"/>
    <w:rsid w:val="00970F2B"/>
    <w:rsid w:val="00A76050"/>
    <w:rsid w:val="00AC11BF"/>
    <w:rsid w:val="00BF1176"/>
    <w:rsid w:val="00C5776F"/>
    <w:rsid w:val="00D14B25"/>
    <w:rsid w:val="00D2698E"/>
    <w:rsid w:val="00D81599"/>
    <w:rsid w:val="00DE7234"/>
    <w:rsid w:val="00F92997"/>
    <w:rsid w:val="00FA2C9D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C58"/>
  <w15:chartTrackingRefBased/>
  <w15:docId w15:val="{CA3C7728-4D62-4819-AEA3-86E6702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Kowal Faustyna</cp:lastModifiedBy>
  <cp:revision>4</cp:revision>
  <cp:lastPrinted>2024-03-21T11:20:00Z</cp:lastPrinted>
  <dcterms:created xsi:type="dcterms:W3CDTF">2024-03-21T14:24:00Z</dcterms:created>
  <dcterms:modified xsi:type="dcterms:W3CDTF">2024-03-22T07:00:00Z</dcterms:modified>
</cp:coreProperties>
</file>