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EA9A" w14:textId="2D350ECE" w:rsidR="00AD1A16" w:rsidRPr="002101A5" w:rsidRDefault="007400CE" w:rsidP="002101A5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UCHWAŁA NR 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SEJMIKU WOJEWÓDZTWA PODKARPACKIEGO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2101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dnia </w:t>
      </w:r>
      <w:r w:rsidR="00F01BC1">
        <w:rPr>
          <w:rFonts w:ascii="Arial" w:eastAsia="Times New Roman" w:hAnsi="Arial" w:cs="Arial"/>
          <w:color w:val="000000" w:themeColor="text1"/>
          <w:sz w:val="24"/>
          <w:szCs w:val="24"/>
        </w:rPr>
        <w:t>………………..202</w:t>
      </w:r>
      <w:r w:rsidR="004502D1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F01B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r.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bookmarkStart w:id="0" w:name="_Hlk152568846"/>
      <w:r w:rsidR="00C8550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zmieniająca uchwałę w sprawie </w:t>
      </w:r>
      <w:bookmarkStart w:id="1" w:name="_Hlk141696134"/>
      <w:bookmarkStart w:id="2" w:name="_Hlk127872923"/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udzielenia dotacji </w:t>
      </w:r>
      <w:bookmarkEnd w:id="1"/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na prace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konserwatorskie, restauratorskie lub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roboty budowlane przy zabytkach wpisanych do rejestru zabytków lub gminnej</w:t>
      </w:r>
      <w:r w:rsidR="002101A5"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ewidencji </w:t>
      </w:r>
      <w:r w:rsidRPr="00210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zabytków w ramach Rządowego Programu Odbudowy Zabytków</w:t>
      </w:r>
    </w:p>
    <w:bookmarkEnd w:id="2"/>
    <w:p w14:paraId="5D13CCF1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5BAA1FD4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93DF89" w14:textId="43E16B00" w:rsidR="00AD1A16" w:rsidRDefault="007400CE" w:rsidP="002101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 18 pkt. 20 ustawy </w:t>
      </w:r>
      <w:r>
        <w:rPr>
          <w:rFonts w:ascii="Arial" w:hAnsi="Arial" w:cs="Arial"/>
          <w:sz w:val="24"/>
          <w:szCs w:val="24"/>
        </w:rPr>
        <w:t xml:space="preserve">z dnia 5 czerwca 1998 r. o samorządzie województwa (Dz. U. z 2022 r. poz. 2094 </w:t>
      </w:r>
      <w:r w:rsidR="00A15A1C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</w:rPr>
        <w:t xml:space="preserve">art. 81 ust. 1 ustawy z dnia </w:t>
      </w:r>
      <w:r w:rsidR="00CE62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23 lipca 2003 r. o ochronie zabytków i opiece </w:t>
      </w:r>
      <w:r>
        <w:rPr>
          <w:rFonts w:ascii="Arial" w:eastAsia="Times New Roman" w:hAnsi="Arial" w:cs="Arial"/>
          <w:sz w:val="24"/>
          <w:szCs w:val="24"/>
        </w:rPr>
        <w:t>nad zabytkami (Dz. U. z 2022 r. poz. 840), uchwały Rady Ministrów nr 232/2022 z dnia 23 listopada 2022 r. w sprawie ustanowienia Rządowego Programu Odbudowy Zabytków (RM-06111-230-22) oraz uchwał</w:t>
      </w:r>
      <w:r w:rsidR="00F01BC1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Sejmiku Województwa Podkarpackiego z dnia 27 lutego 2023 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624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nr LVIII/1015/23</w:t>
      </w:r>
      <w:r w:rsidR="00F01BC1">
        <w:rPr>
          <w:rFonts w:ascii="Arial" w:eastAsia="Times New Roman" w:hAnsi="Arial" w:cs="Arial"/>
          <w:sz w:val="24"/>
          <w:szCs w:val="24"/>
        </w:rPr>
        <w:t xml:space="preserve"> </w:t>
      </w:r>
      <w:r w:rsidR="00F01BC1" w:rsidRPr="00F01BC1">
        <w:rPr>
          <w:rFonts w:ascii="Arial" w:eastAsia="Times New Roman" w:hAnsi="Arial" w:cs="Arial"/>
          <w:sz w:val="24"/>
          <w:szCs w:val="24"/>
        </w:rPr>
        <w:t xml:space="preserve">w sprawie przyjęcia Szczegółowych zasad i trybu udzielania dotacji na prace związane z ochroną zabytków w ramach Rządowego Programu Odbudowy Zabytków (Dziennik Urzędowy Województwa Podkarpackiego, poz. 1226 z dnia </w:t>
      </w:r>
      <w:r w:rsidR="00CE6249">
        <w:rPr>
          <w:rFonts w:ascii="Arial" w:eastAsia="Times New Roman" w:hAnsi="Arial" w:cs="Arial"/>
          <w:sz w:val="24"/>
          <w:szCs w:val="24"/>
        </w:rPr>
        <w:br/>
      </w:r>
      <w:r w:rsidR="00F01BC1" w:rsidRPr="00F01BC1">
        <w:rPr>
          <w:rFonts w:ascii="Arial" w:eastAsia="Times New Roman" w:hAnsi="Arial" w:cs="Arial"/>
          <w:sz w:val="24"/>
          <w:szCs w:val="24"/>
        </w:rPr>
        <w:t>28 lutego 2023 r.)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1BC1">
        <w:rPr>
          <w:rFonts w:ascii="Arial" w:eastAsia="Times New Roman" w:hAnsi="Arial" w:cs="Arial"/>
          <w:sz w:val="24"/>
          <w:szCs w:val="24"/>
        </w:rPr>
        <w:t xml:space="preserve">zmienionej uchwałą Sejmiku Województwa Podkarpackiego </w:t>
      </w:r>
      <w:r w:rsidR="00CE6249">
        <w:rPr>
          <w:rFonts w:ascii="Arial" w:eastAsia="Times New Roman" w:hAnsi="Arial" w:cs="Arial"/>
          <w:sz w:val="24"/>
          <w:szCs w:val="24"/>
        </w:rPr>
        <w:br/>
      </w:r>
      <w:r w:rsidR="00F01BC1">
        <w:rPr>
          <w:rFonts w:ascii="Arial" w:eastAsia="Times New Roman" w:hAnsi="Arial" w:cs="Arial"/>
          <w:sz w:val="24"/>
          <w:szCs w:val="24"/>
        </w:rPr>
        <w:t>nr LIX/1017/23 z dnia 27 marca 2023 r.</w:t>
      </w:r>
      <w:r w:rsidR="00CE6249">
        <w:rPr>
          <w:rFonts w:ascii="Arial" w:eastAsia="Times New Roman" w:hAnsi="Arial" w:cs="Arial"/>
          <w:sz w:val="24"/>
          <w:szCs w:val="24"/>
        </w:rPr>
        <w:t>,</w:t>
      </w:r>
      <w:r w:rsidR="00F01BC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38003D" w14:textId="77777777" w:rsidR="00D13734" w:rsidRDefault="00D13734" w:rsidP="002101A5">
      <w:pPr>
        <w:spacing w:after="0" w:line="276" w:lineRule="auto"/>
        <w:jc w:val="both"/>
      </w:pPr>
    </w:p>
    <w:p w14:paraId="4E8DBE36" w14:textId="77777777" w:rsidR="00AD1A16" w:rsidRDefault="007400CE" w:rsidP="002101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 xml:space="preserve">Sejmik Województwa Podkarpackiego </w:t>
      </w:r>
    </w:p>
    <w:p w14:paraId="2EC70698" w14:textId="77777777" w:rsidR="00AD1A16" w:rsidRDefault="007400CE" w:rsidP="00A74EB6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lang w:eastAsia="pl-PL"/>
        </w:rPr>
        <w:t>uchwala, co następuje:</w:t>
      </w:r>
    </w:p>
    <w:p w14:paraId="26431AB2" w14:textId="5A3BF4A2" w:rsidR="00A74EB6" w:rsidRPr="00A74EB6" w:rsidRDefault="007400CE" w:rsidP="00A74EB6">
      <w:pPr>
        <w:pStyle w:val="Nagwek2"/>
        <w:spacing w:after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158C7D57" w14:textId="506F942A" w:rsidR="00C8550A" w:rsidRDefault="00C8550A" w:rsidP="00C85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bookmarkStart w:id="3" w:name="_Hlk137024469"/>
      <w:bookmarkStart w:id="4" w:name="_Hlk6304452"/>
      <w:r>
        <w:rPr>
          <w:rFonts w:ascii="Arial" w:eastAsia="Times New Roman" w:hAnsi="Arial" w:cs="Arial"/>
          <w:sz w:val="24"/>
          <w:szCs w:val="18"/>
          <w:lang w:eastAsia="pl-PL"/>
        </w:rPr>
        <w:t>W z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>ałącznik</w:t>
      </w:r>
      <w:r>
        <w:rPr>
          <w:rFonts w:ascii="Arial" w:eastAsia="Times New Roman" w:hAnsi="Arial" w:cs="Arial"/>
          <w:sz w:val="24"/>
          <w:szCs w:val="18"/>
          <w:lang w:eastAsia="pl-PL"/>
        </w:rPr>
        <w:t>u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 do uchwały </w:t>
      </w:r>
      <w:bookmarkStart w:id="5" w:name="_Hlk137654879"/>
      <w:bookmarkStart w:id="6" w:name="_Hlk105577871"/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Sejmiku Województwa Podkarpackiego </w:t>
      </w:r>
      <w:r w:rsidR="00C52F00">
        <w:rPr>
          <w:rFonts w:ascii="Arial" w:eastAsia="Times New Roman" w:hAnsi="Arial" w:cs="Arial"/>
          <w:sz w:val="24"/>
          <w:szCs w:val="18"/>
          <w:lang w:eastAsia="pl-PL"/>
        </w:rPr>
        <w:br/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>Nr  LXIV/</w:t>
      </w:r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>1113/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>23</w:t>
      </w:r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>z dnia 2</w:t>
      </w:r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>8 sierpnia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 2023 roku</w:t>
      </w:r>
      <w:bookmarkEnd w:id="5"/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bookmarkEnd w:id="6"/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w sprawie udzielenia dotacji </w:t>
      </w:r>
      <w:r w:rsidR="00C52F00">
        <w:rPr>
          <w:rFonts w:ascii="Arial" w:eastAsia="Times New Roman" w:hAnsi="Arial" w:cs="Arial"/>
          <w:sz w:val="24"/>
          <w:szCs w:val="18"/>
          <w:lang w:eastAsia="pl-PL"/>
        </w:rPr>
        <w:br/>
      </w:r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na prace konserwatorskie, restauratorskie lub roboty budowlane przy zabytkach wpisanych do rejestru zabytków lub gminnej ewidencji zabytków </w:t>
      </w:r>
      <w:r w:rsidR="00C52F00">
        <w:rPr>
          <w:rFonts w:ascii="Arial" w:eastAsia="Times New Roman" w:hAnsi="Arial" w:cs="Arial"/>
          <w:sz w:val="24"/>
          <w:szCs w:val="18"/>
          <w:lang w:eastAsia="pl-PL"/>
        </w:rPr>
        <w:br/>
      </w:r>
      <w:r w:rsidR="006E5C56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w ramach Rządowego Programu Odbudowy Zabytków </w:t>
      </w:r>
      <w:bookmarkEnd w:id="3"/>
      <w:r>
        <w:rPr>
          <w:rFonts w:ascii="Arial" w:eastAsia="Times New Roman" w:hAnsi="Arial" w:cs="Arial"/>
          <w:sz w:val="24"/>
          <w:szCs w:val="18"/>
          <w:lang w:eastAsia="pl-PL"/>
        </w:rPr>
        <w:t>wprowadza się następującą zmianę:</w:t>
      </w:r>
    </w:p>
    <w:p w14:paraId="598AE275" w14:textId="4BC4FAE5" w:rsidR="00C8550A" w:rsidRDefault="00C8550A" w:rsidP="00C8550A">
      <w:pPr>
        <w:pStyle w:val="Akapitzlist"/>
        <w:numPr>
          <w:ilvl w:val="0"/>
          <w:numId w:val="4"/>
        </w:numPr>
        <w:spacing w:after="0" w:line="276" w:lineRule="auto"/>
        <w:ind w:left="1701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 punkcie 6 załącznika zmienia się kwotę udzielonej dotacji w latach 2023 i 2024 w ten sposób, że kwota udzielonej Beneficjentowi dotacji wynosi w 2023 r. 0,00 zł a w roku 2024 wynosi 2 000 000 zł.</w:t>
      </w:r>
    </w:p>
    <w:p w14:paraId="6AA719F2" w14:textId="6393E1FA" w:rsidR="00F01BC1" w:rsidRPr="00C8550A" w:rsidRDefault="00C8550A" w:rsidP="00C855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Załącznik do uchwały, o której mowa w ust. 1</w:t>
      </w:r>
      <w:r w:rsidR="00D13734">
        <w:rPr>
          <w:rFonts w:ascii="Arial" w:eastAsia="Times New Roman" w:hAnsi="Arial" w:cs="Arial"/>
          <w:sz w:val="24"/>
          <w:szCs w:val="18"/>
          <w:lang w:eastAsia="pl-PL"/>
        </w:rPr>
        <w:t>,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otrzymuje brzmienie jak </w:t>
      </w:r>
      <w:r w:rsidR="00C52F00">
        <w:rPr>
          <w:rFonts w:ascii="Arial" w:eastAsia="Times New Roman" w:hAnsi="Arial" w:cs="Arial"/>
          <w:sz w:val="24"/>
          <w:szCs w:val="18"/>
          <w:lang w:eastAsia="pl-PL"/>
        </w:rPr>
        <w:br/>
      </w:r>
      <w:r>
        <w:rPr>
          <w:rFonts w:ascii="Arial" w:eastAsia="Times New Roman" w:hAnsi="Arial" w:cs="Arial"/>
          <w:sz w:val="24"/>
          <w:szCs w:val="18"/>
          <w:lang w:eastAsia="pl-PL"/>
        </w:rPr>
        <w:t>w załączniku do niniejszej uchwały.</w:t>
      </w:r>
      <w:r w:rsidR="00F01BC1" w:rsidRPr="00C8550A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14:paraId="5078E1DF" w14:textId="77777777" w:rsidR="00AD1A16" w:rsidRPr="002101A5" w:rsidRDefault="007400CE" w:rsidP="002101A5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487E0778" w14:textId="77777777" w:rsidR="00AD1A16" w:rsidRDefault="00AD1A16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bookmarkEnd w:id="4"/>
    <w:p w14:paraId="25F1702B" w14:textId="77777777" w:rsidR="00AD1A16" w:rsidRDefault="007400CE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Wykonanie uchwały powierza się Zarządowi Województwa.</w:t>
      </w:r>
    </w:p>
    <w:p w14:paraId="681F1410" w14:textId="77777777" w:rsidR="00AD1A16" w:rsidRPr="002101A5" w:rsidRDefault="007400CE" w:rsidP="002101A5">
      <w:pPr>
        <w:pStyle w:val="Nagwek2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101A5">
        <w:rPr>
          <w:rFonts w:ascii="Arial" w:eastAsia="Times New Roman" w:hAnsi="Arial" w:cs="Arial"/>
          <w:color w:val="000000" w:themeColor="text1"/>
          <w:lang w:eastAsia="pl-PL"/>
        </w:rPr>
        <w:t>§ 3</w:t>
      </w:r>
    </w:p>
    <w:p w14:paraId="0B51A05A" w14:textId="77777777" w:rsidR="00AD1A16" w:rsidRDefault="00AD1A16" w:rsidP="002101A5">
      <w:pPr>
        <w:spacing w:after="0" w:line="276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5815DCF" w14:textId="77777777" w:rsidR="00AD1A16" w:rsidRDefault="007400CE" w:rsidP="002101A5">
      <w:pPr>
        <w:spacing w:after="0" w:line="276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Uchwała wchodzi w życie z dniem podjęcia.</w:t>
      </w:r>
    </w:p>
    <w:p w14:paraId="446E4505" w14:textId="77777777" w:rsidR="00AD1A16" w:rsidRDefault="00AD1A16">
      <w:pPr>
        <w:spacing w:after="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55AAF4D" w14:textId="2EEA31FD" w:rsidR="00AD1A16" w:rsidRPr="002E30D1" w:rsidRDefault="006E5C56" w:rsidP="006E5C56">
      <w:pPr>
        <w:spacing w:after="0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2E30D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Uzasadnienie </w:t>
      </w:r>
    </w:p>
    <w:p w14:paraId="4CBD13E9" w14:textId="0CB1A93D" w:rsidR="006E5C56" w:rsidRDefault="006E5C56" w:rsidP="006E5C56">
      <w:pPr>
        <w:spacing w:after="0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14:paraId="1FF1FD0C" w14:textId="77777777" w:rsidR="00242696" w:rsidRDefault="002E30D1" w:rsidP="00A42451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242696">
        <w:rPr>
          <w:rFonts w:ascii="Arial" w:eastAsia="Times New Roman" w:hAnsi="Arial" w:cs="Arial"/>
          <w:sz w:val="24"/>
          <w:szCs w:val="18"/>
          <w:lang w:eastAsia="pl-PL"/>
        </w:rPr>
        <w:t>Archidiecezja Przemyska Obrządku Łacińskiego w Przemyślu</w:t>
      </w:r>
      <w:r w:rsidR="009F4BA4"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 otrzymała dofinansowanie 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9F4BA4"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w ramach Rządowego Programu Odbudowy Zabytków na zadanie </w:t>
      </w:r>
      <w:r w:rsidR="009F4BA4" w:rsidRPr="00A42451">
        <w:rPr>
          <w:rFonts w:ascii="Arial" w:eastAsia="Times New Roman" w:hAnsi="Arial" w:cs="Arial"/>
          <w:sz w:val="24"/>
          <w:szCs w:val="18"/>
          <w:lang w:eastAsia="pl-PL"/>
        </w:rPr>
        <w:t>pt. Rewitalizacja zespołu pałacowo – parkowego w Maćkowicach</w:t>
      </w:r>
      <w:r w:rsidR="009F4BA4"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 w wysokości 2 000 000 zł do wykorzystania w latach 2023 – 2024. </w:t>
      </w:r>
    </w:p>
    <w:p w14:paraId="42CB1AAC" w14:textId="3356B1DB" w:rsidR="009F4BA4" w:rsidRPr="00242696" w:rsidRDefault="009F4BA4" w:rsidP="00A42451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Archidiecezja zaplanowała wykorzystanie części dotacji tj. 1 000 000 zł w roku 2023. </w:t>
      </w:r>
    </w:p>
    <w:p w14:paraId="2C78E556" w14:textId="1684490A" w:rsidR="009F4BA4" w:rsidRPr="00242696" w:rsidRDefault="009F4BA4" w:rsidP="009F4BA4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W związku z koniecznością </w:t>
      </w:r>
      <w:r w:rsidRPr="00A42451">
        <w:rPr>
          <w:rFonts w:ascii="Arial" w:eastAsia="Times New Roman" w:hAnsi="Arial" w:cs="Arial"/>
          <w:sz w:val="24"/>
          <w:szCs w:val="18"/>
          <w:lang w:eastAsia="pl-PL"/>
        </w:rPr>
        <w:t>wydłuż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>enia</w:t>
      </w:r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 termin</w:t>
      </w:r>
      <w:r w:rsidR="007400CE">
        <w:rPr>
          <w:rFonts w:ascii="Arial" w:eastAsia="Times New Roman" w:hAnsi="Arial" w:cs="Arial"/>
          <w:sz w:val="24"/>
          <w:szCs w:val="18"/>
          <w:lang w:eastAsia="pl-PL"/>
        </w:rPr>
        <w:t>u</w:t>
      </w:r>
      <w:bookmarkStart w:id="7" w:name="_GoBack"/>
      <w:bookmarkEnd w:id="7"/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 składania ofert w postępowaniu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 zakupowym</w:t>
      </w:r>
      <w:r w:rsidR="00D13734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242696" w:rsidRPr="00242696">
        <w:rPr>
          <w:rFonts w:ascii="Arial" w:eastAsia="Times New Roman" w:hAnsi="Arial" w:cs="Arial"/>
          <w:sz w:val="24"/>
          <w:szCs w:val="18"/>
          <w:lang w:eastAsia="pl-PL"/>
        </w:rPr>
        <w:t>zwróciła się  z p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ismem z dnia 20 listopada br. z prośbą o </w:t>
      </w:r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 wyrażenie zgody na przeniesienie kwot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y 1 000 000 zł </w:t>
      </w:r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 na rok 2024</w:t>
      </w:r>
      <w:r w:rsidRPr="0024269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r. </w:t>
      </w:r>
    </w:p>
    <w:p w14:paraId="6477925E" w14:textId="3502D85A" w:rsidR="009F4BA4" w:rsidRPr="00A42451" w:rsidRDefault="009F4BA4" w:rsidP="00A42451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A325483" w14:textId="5878BACF" w:rsidR="006E5C56" w:rsidRPr="00242696" w:rsidRDefault="006E5C56" w:rsidP="00A42451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713D4F5" w14:textId="77777777" w:rsidR="00A42451" w:rsidRPr="00A42451" w:rsidRDefault="00A42451" w:rsidP="00A42451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69386BD" w14:textId="7F852E85" w:rsidR="00AD1A16" w:rsidRDefault="00A42451" w:rsidP="00242696">
      <w:pPr>
        <w:spacing w:after="0" w:line="36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A42451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sectPr w:rsidR="00AD1A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574F" w14:textId="77777777" w:rsidR="005E212F" w:rsidRDefault="005E212F">
      <w:pPr>
        <w:spacing w:after="0"/>
      </w:pPr>
      <w:r>
        <w:separator/>
      </w:r>
    </w:p>
  </w:endnote>
  <w:endnote w:type="continuationSeparator" w:id="0">
    <w:p w14:paraId="65AA4579" w14:textId="77777777" w:rsidR="005E212F" w:rsidRDefault="005E2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44C8" w14:textId="77777777" w:rsidR="005E212F" w:rsidRDefault="005E212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546FF4" w14:textId="77777777" w:rsidR="005E212F" w:rsidRDefault="005E21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320C"/>
    <w:multiLevelType w:val="hybridMultilevel"/>
    <w:tmpl w:val="1F043644"/>
    <w:lvl w:ilvl="0" w:tplc="34A2AC6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7E3C9D"/>
    <w:multiLevelType w:val="hybridMultilevel"/>
    <w:tmpl w:val="1DFE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5DCC"/>
    <w:multiLevelType w:val="hybridMultilevel"/>
    <w:tmpl w:val="F3C2F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A16"/>
    <w:rsid w:val="002101A5"/>
    <w:rsid w:val="00242696"/>
    <w:rsid w:val="0024615B"/>
    <w:rsid w:val="002E30D1"/>
    <w:rsid w:val="00372E1B"/>
    <w:rsid w:val="00430FF1"/>
    <w:rsid w:val="004502D1"/>
    <w:rsid w:val="004B4B94"/>
    <w:rsid w:val="00575E0B"/>
    <w:rsid w:val="005E212F"/>
    <w:rsid w:val="006439BB"/>
    <w:rsid w:val="006E5C56"/>
    <w:rsid w:val="007400CE"/>
    <w:rsid w:val="0088415D"/>
    <w:rsid w:val="009F4BA4"/>
    <w:rsid w:val="00A15A1C"/>
    <w:rsid w:val="00A42451"/>
    <w:rsid w:val="00A74EB6"/>
    <w:rsid w:val="00AD1A16"/>
    <w:rsid w:val="00AE6CDC"/>
    <w:rsid w:val="00BF58CC"/>
    <w:rsid w:val="00C52F00"/>
    <w:rsid w:val="00C8550A"/>
    <w:rsid w:val="00CE1699"/>
    <w:rsid w:val="00CE6249"/>
    <w:rsid w:val="00D13734"/>
    <w:rsid w:val="00DA07F1"/>
    <w:rsid w:val="00EB01BD"/>
    <w:rsid w:val="00EB073F"/>
    <w:rsid w:val="00F01BC1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323"/>
  <w15:docId w15:val="{959E3AF9-C19C-4CC3-B9B1-FCFD3168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0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0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0C98-FB2E-42B2-9E58-4BE11A68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Tworz Anna</dc:creator>
  <cp:keywords/>
  <dc:description/>
  <cp:lastModifiedBy>Kowal Faustyna</cp:lastModifiedBy>
  <cp:revision>10</cp:revision>
  <cp:lastPrinted>2023-12-04T06:51:00Z</cp:lastPrinted>
  <dcterms:created xsi:type="dcterms:W3CDTF">2023-11-30T11:23:00Z</dcterms:created>
  <dcterms:modified xsi:type="dcterms:W3CDTF">2024-02-05T08:16:00Z</dcterms:modified>
</cp:coreProperties>
</file>