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3678" w14:textId="64B1C51C" w:rsidR="00426829" w:rsidRPr="00426829" w:rsidRDefault="00426829" w:rsidP="00426829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682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-projekt-</w:t>
      </w:r>
    </w:p>
    <w:p w14:paraId="12C96E44" w14:textId="77777777" w:rsidR="00426829" w:rsidRPr="0040646F" w:rsidRDefault="00426829" w:rsidP="00426829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BBECE35" w14:textId="77777777" w:rsidR="00EF269A" w:rsidRDefault="00EF269A" w:rsidP="00EF269A">
      <w:pPr>
        <w:pStyle w:val="Nagwek1"/>
      </w:pPr>
      <w:r>
        <w:t>UCHWAŁA NR ……………………….</w:t>
      </w:r>
    </w:p>
    <w:p w14:paraId="51F99FBE" w14:textId="77777777" w:rsidR="00EF269A" w:rsidRDefault="00EF269A" w:rsidP="00EF269A">
      <w:pPr>
        <w:pStyle w:val="Nagwek1"/>
      </w:pPr>
      <w:r>
        <w:t>SEJMIKU WOJEWÓDZTWA PODKARPACKIEGO</w:t>
      </w:r>
    </w:p>
    <w:p w14:paraId="707229B7" w14:textId="77777777" w:rsidR="00EF269A" w:rsidRDefault="00EF269A" w:rsidP="00EF269A">
      <w:pPr>
        <w:pStyle w:val="Nagwek1"/>
      </w:pPr>
      <w:r>
        <w:t>z dnia……………………………….</w:t>
      </w:r>
    </w:p>
    <w:p w14:paraId="66B74EAF" w14:textId="77777777" w:rsidR="00EF269A" w:rsidRDefault="00EF269A" w:rsidP="00EF269A">
      <w:pPr>
        <w:pStyle w:val="Nagwek1"/>
      </w:pPr>
    </w:p>
    <w:p w14:paraId="21527D7F" w14:textId="354E8805" w:rsidR="00EF269A" w:rsidRPr="00EF269A" w:rsidRDefault="00EF269A" w:rsidP="00EF269A">
      <w:pPr>
        <w:pStyle w:val="Nagwek1"/>
        <w:rPr>
          <w:rFonts w:eastAsia="Times New Roman"/>
          <w:sz w:val="22"/>
          <w:szCs w:val="22"/>
          <w:lang w:eastAsia="pl-PL"/>
        </w:rPr>
      </w:pPr>
      <w:r w:rsidRPr="00EF269A">
        <w:rPr>
          <w:sz w:val="22"/>
          <w:szCs w:val="22"/>
        </w:rPr>
        <w:t xml:space="preserve">zmieniająca uchwałę w sprawie określenia „Programu ochrony powietrza dla strefy miasto Rzeszów – z uwagi na stwierdzone przekroczenia poziomu dopuszczalnego pyłu zawieszonego PM10 i poziomu dopuszczalnego pyłu zawieszonego PM2,5 </w:t>
      </w:r>
      <w:r w:rsidR="000674A6">
        <w:rPr>
          <w:sz w:val="22"/>
          <w:szCs w:val="22"/>
        </w:rPr>
        <w:br/>
      </w:r>
      <w:r w:rsidRPr="00EF269A">
        <w:rPr>
          <w:sz w:val="22"/>
          <w:szCs w:val="22"/>
        </w:rPr>
        <w:t xml:space="preserve">wraz z rozszerzeniem związanym z osiągnięciem krajowego celu redukcji narażenia </w:t>
      </w:r>
      <w:r w:rsidR="000674A6">
        <w:rPr>
          <w:sz w:val="22"/>
          <w:szCs w:val="22"/>
        </w:rPr>
        <w:br/>
      </w:r>
      <w:r w:rsidRPr="00EF269A">
        <w:rPr>
          <w:sz w:val="22"/>
          <w:szCs w:val="22"/>
        </w:rPr>
        <w:t xml:space="preserve">i z uwzględnieniem poziomu docelowego benzo(a)pirenu </w:t>
      </w:r>
      <w:r w:rsidRPr="00EF269A">
        <w:rPr>
          <w:sz w:val="22"/>
          <w:szCs w:val="22"/>
        </w:rPr>
        <w:br/>
        <w:t>oraz z Planem Działań Krótkoterminowych”.</w:t>
      </w:r>
    </w:p>
    <w:p w14:paraId="74A53684" w14:textId="77777777" w:rsidR="00EF269A" w:rsidRDefault="00EF269A" w:rsidP="00EF269A">
      <w:pPr>
        <w:spacing w:after="0"/>
        <w:jc w:val="center"/>
        <w:rPr>
          <w:rFonts w:ascii="Arial" w:hAnsi="Arial" w:cs="Arial"/>
        </w:rPr>
      </w:pPr>
    </w:p>
    <w:p w14:paraId="01296DCD" w14:textId="67E861DE" w:rsidR="00EF269A" w:rsidRDefault="00EF269A" w:rsidP="00EF269A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Na podstawie art. 18 pkt 20 ustawy z dnia 5 czerwca 1998 r. </w:t>
      </w:r>
      <w:r>
        <w:rPr>
          <w:rFonts w:ascii="Arial" w:eastAsiaTheme="minorHAnsi" w:hAnsi="Arial" w:cs="Arial"/>
          <w:i/>
        </w:rPr>
        <w:t>o samorządzie województwa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  <w:t>(tj. Dz. U. z 2022r., poz. 2094</w:t>
      </w:r>
      <w:r w:rsidR="00C7798C">
        <w:rPr>
          <w:rFonts w:ascii="Arial" w:eastAsiaTheme="minorHAnsi" w:hAnsi="Arial" w:cs="Arial"/>
        </w:rPr>
        <w:t xml:space="preserve"> ze zm.</w:t>
      </w:r>
      <w:r>
        <w:rPr>
          <w:rFonts w:ascii="Arial" w:eastAsiaTheme="minorHAnsi" w:hAnsi="Arial" w:cs="Arial"/>
        </w:rPr>
        <w:t>)</w:t>
      </w:r>
      <w:r w:rsidR="004326D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art. 84 ust. 1 oraz art. 91 ust. 3, 3a, 7, 9c i 9e ustawy </w:t>
      </w:r>
      <w:r w:rsidR="000451B2">
        <w:rPr>
          <w:rFonts w:ascii="Arial" w:eastAsiaTheme="minorHAnsi" w:hAnsi="Arial" w:cs="Arial"/>
        </w:rPr>
        <w:br/>
      </w:r>
      <w:r>
        <w:rPr>
          <w:rFonts w:ascii="Arial" w:eastAsiaTheme="minorHAnsi" w:hAnsi="Arial" w:cs="Arial"/>
        </w:rPr>
        <w:t xml:space="preserve">z dnia 27 kwietnia 2001 roku </w:t>
      </w:r>
      <w:r>
        <w:rPr>
          <w:rFonts w:ascii="Arial" w:eastAsiaTheme="minorHAnsi" w:hAnsi="Arial" w:cs="Arial"/>
          <w:i/>
        </w:rPr>
        <w:t>Prawo ochrony środowiska</w:t>
      </w:r>
      <w:r>
        <w:rPr>
          <w:rFonts w:ascii="Arial" w:eastAsiaTheme="minorHAnsi" w:hAnsi="Arial" w:cs="Arial"/>
        </w:rPr>
        <w:t xml:space="preserve"> (Dz. U. z 2022r., poz. 2556 ze zm.)</w:t>
      </w:r>
      <w:r w:rsidR="004326D5">
        <w:rPr>
          <w:rFonts w:ascii="Arial" w:eastAsiaTheme="minorHAnsi" w:hAnsi="Arial" w:cs="Arial"/>
        </w:rPr>
        <w:t>,</w:t>
      </w:r>
    </w:p>
    <w:p w14:paraId="2D661117" w14:textId="77777777" w:rsidR="00EF269A" w:rsidRDefault="00EF269A" w:rsidP="00EF26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 Województwa Podkarpackiego </w:t>
      </w:r>
    </w:p>
    <w:p w14:paraId="3FAA5B00" w14:textId="77777777" w:rsidR="00EF269A" w:rsidRDefault="00EF269A" w:rsidP="00EF26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3FDADC0" w14:textId="77777777" w:rsidR="00EF269A" w:rsidRDefault="00EF269A" w:rsidP="00EF269A">
      <w:pPr>
        <w:pStyle w:val="Nagwek2"/>
        <w:jc w:val="center"/>
        <w:rPr>
          <w:b/>
        </w:rPr>
      </w:pPr>
    </w:p>
    <w:p w14:paraId="0571E476" w14:textId="1EF0B933" w:rsidR="00EF269A" w:rsidRDefault="00EF269A" w:rsidP="00EF269A">
      <w:pPr>
        <w:pStyle w:val="Nagwek2"/>
        <w:jc w:val="center"/>
        <w:rPr>
          <w:b/>
        </w:rPr>
      </w:pPr>
      <w:r>
        <w:rPr>
          <w:b/>
        </w:rPr>
        <w:t>§ 1</w:t>
      </w:r>
    </w:p>
    <w:p w14:paraId="7D562960" w14:textId="20FD497B" w:rsidR="00EF269A" w:rsidRDefault="00EF269A" w:rsidP="00EF26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XXVII/464/20 Sejmiku Województwa Podkarpackiego  z dnia 28 września 2020 roku w sprawie określenia </w:t>
      </w:r>
      <w:bookmarkStart w:id="0" w:name="_Hlk148004248"/>
      <w:r>
        <w:rPr>
          <w:rFonts w:ascii="Arial" w:hAnsi="Arial" w:cs="Arial"/>
        </w:rPr>
        <w:t xml:space="preserve">„Programu ochrony powietrza dla strefy miasto Rzeszów - </w:t>
      </w:r>
      <w:r>
        <w:rPr>
          <w:rFonts w:ascii="Arial" w:hAnsi="Arial" w:cs="Arial"/>
        </w:rPr>
        <w:br/>
      </w:r>
      <w:r>
        <w:rPr>
          <w:rFonts w:ascii="Arial" w:eastAsia="Times New Roman" w:hAnsi="Arial"/>
          <w:lang w:eastAsia="pl-PL"/>
        </w:rPr>
        <w:t xml:space="preserve">z uwagi na stwierdzone przekroczenia poziomu dopuszczalnego pyłu zawieszonego PM10 </w:t>
      </w:r>
      <w:r>
        <w:rPr>
          <w:rFonts w:ascii="Arial" w:eastAsia="Times New Roman" w:hAnsi="Arial"/>
          <w:lang w:eastAsia="pl-PL"/>
        </w:rPr>
        <w:br/>
        <w:t xml:space="preserve">i poziomu dopuszczalnego pyłu zawieszonego PM2,5 wraz z rozszerzeniem związanym </w:t>
      </w:r>
      <w:r>
        <w:rPr>
          <w:rFonts w:ascii="Arial" w:eastAsia="Times New Roman" w:hAnsi="Arial"/>
          <w:lang w:eastAsia="pl-PL"/>
        </w:rPr>
        <w:br/>
        <w:t>z osiągnięciem krajowego celu redukcji narażenia i z uwzględnieniem poziomu docelowego benzo(a)pirenu oraz z Planem Działań Krótkoterminowych”</w:t>
      </w:r>
      <w:bookmarkEnd w:id="0"/>
      <w:r>
        <w:rPr>
          <w:rFonts w:ascii="Arial" w:hAnsi="Arial" w:cs="Arial"/>
        </w:rPr>
        <w:t>, (Dz. U. Woj. Podk. z dnia 13 października 2020r., poz. 3867) wprowadza się następującą zmianę:</w:t>
      </w:r>
    </w:p>
    <w:p w14:paraId="6D7E5603" w14:textId="791ED217" w:rsidR="00EF269A" w:rsidRDefault="00EF269A" w:rsidP="00EF26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załącznik do uchwały otrzymuje brzmienie określone w załączniku do niniejszej uchwały</w:t>
      </w:r>
      <w:r w:rsidR="004326D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66AA3B74" w14:textId="77777777" w:rsidR="00EF269A" w:rsidRDefault="00EF269A" w:rsidP="00EF269A">
      <w:pPr>
        <w:pStyle w:val="Nagwek2"/>
        <w:jc w:val="center"/>
        <w:rPr>
          <w:b/>
        </w:rPr>
      </w:pPr>
    </w:p>
    <w:p w14:paraId="22B6A0F6" w14:textId="185A98F2" w:rsidR="00EF269A" w:rsidRDefault="00EF269A" w:rsidP="00EF269A">
      <w:pPr>
        <w:pStyle w:val="Nagwek2"/>
        <w:jc w:val="center"/>
        <w:rPr>
          <w:b/>
        </w:rPr>
      </w:pPr>
      <w:r>
        <w:rPr>
          <w:b/>
        </w:rPr>
        <w:t>§ 2</w:t>
      </w:r>
    </w:p>
    <w:p w14:paraId="5349B82F" w14:textId="77777777" w:rsidR="00EF269A" w:rsidRDefault="00EF269A" w:rsidP="00E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40552EC9" w14:textId="77777777" w:rsidR="00EF269A" w:rsidRDefault="00EF269A" w:rsidP="00EF269A">
      <w:pPr>
        <w:pStyle w:val="Nagwek2"/>
        <w:jc w:val="center"/>
        <w:rPr>
          <w:b/>
        </w:rPr>
      </w:pPr>
    </w:p>
    <w:p w14:paraId="4E2BD377" w14:textId="2BB7AC2E" w:rsidR="00EF269A" w:rsidRDefault="00EF269A" w:rsidP="00EF269A">
      <w:pPr>
        <w:pStyle w:val="Nagwek2"/>
        <w:jc w:val="center"/>
        <w:rPr>
          <w:b/>
        </w:rPr>
      </w:pPr>
      <w:r>
        <w:rPr>
          <w:b/>
        </w:rPr>
        <w:t>§ 3</w:t>
      </w:r>
    </w:p>
    <w:p w14:paraId="025C67C2" w14:textId="77777777" w:rsidR="00EF269A" w:rsidRDefault="00EF269A" w:rsidP="00357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Uchwała wchodzi w życie po upływie 14 dni od dnia jej ogłoszenia w Dzienniku Urzędowym Województwa Podkarpackiego.</w:t>
      </w:r>
    </w:p>
    <w:p w14:paraId="2E0523B1" w14:textId="77777777" w:rsidR="00EF269A" w:rsidRDefault="00EF269A" w:rsidP="00EF269A">
      <w:pPr>
        <w:spacing w:line="360" w:lineRule="auto"/>
        <w:jc w:val="both"/>
        <w:rPr>
          <w:rFonts w:ascii="Arial" w:hAnsi="Arial" w:cs="Arial"/>
          <w:b/>
        </w:rPr>
      </w:pPr>
    </w:p>
    <w:p w14:paraId="16370935" w14:textId="77777777" w:rsidR="00EF269A" w:rsidRDefault="00EF269A" w:rsidP="00EF269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586900CE" w14:textId="77777777" w:rsidR="00EF269A" w:rsidRDefault="00EF269A" w:rsidP="009448A7">
      <w:pPr>
        <w:pStyle w:val="Nagwek2"/>
        <w:jc w:val="center"/>
        <w:rPr>
          <w:rFonts w:eastAsiaTheme="minorHAnsi"/>
          <w:b/>
          <w:sz w:val="22"/>
          <w:szCs w:val="22"/>
        </w:rPr>
      </w:pPr>
      <w:r w:rsidRPr="009448A7">
        <w:rPr>
          <w:rFonts w:eastAsiaTheme="minorHAnsi"/>
          <w:b/>
          <w:sz w:val="22"/>
          <w:szCs w:val="22"/>
        </w:rPr>
        <w:lastRenderedPageBreak/>
        <w:t>UZASADNIENIE</w:t>
      </w:r>
    </w:p>
    <w:p w14:paraId="6E99B185" w14:textId="77777777" w:rsidR="007124D2" w:rsidRPr="007124D2" w:rsidRDefault="007124D2" w:rsidP="007124D2"/>
    <w:p w14:paraId="273019C8" w14:textId="5835ABC5" w:rsidR="00E55381" w:rsidRPr="009448A7" w:rsidRDefault="00E55381" w:rsidP="009448A7">
      <w:pPr>
        <w:spacing w:after="0"/>
        <w:ind w:firstLine="709"/>
        <w:jc w:val="both"/>
        <w:rPr>
          <w:rFonts w:ascii="Arial" w:hAnsi="Arial" w:cs="Arial"/>
          <w:bCs/>
        </w:rPr>
      </w:pPr>
      <w:r w:rsidRPr="009448A7">
        <w:rPr>
          <w:rFonts w:ascii="Arial" w:hAnsi="Arial" w:cs="Arial"/>
          <w:bCs/>
        </w:rPr>
        <w:t xml:space="preserve">Zgodnie z zapisem art. 38 Konstytucji Rzeczpospolita Polska zapewnia każdemu człowiekowi prawną ochronę życia. Konstytucja wymaga od wszystkich organów, w tym gmin nie tylko powstrzymania się od wprowadzania regulacji dopuszczających pozbawianie życia ludzkiego, ale również podejmowania określonych kroków w celu ochrony tego życia. Czyste środowisko, w tym czyste powietrze jest dobrem przynależnym każdemu człowiekowi i jest wartością konstytucyjną.  </w:t>
      </w:r>
    </w:p>
    <w:p w14:paraId="67C562B4" w14:textId="480E1231" w:rsidR="00EF269A" w:rsidRPr="00432D8E" w:rsidRDefault="009448A7" w:rsidP="00432D8E">
      <w:pPr>
        <w:spacing w:after="0"/>
        <w:ind w:firstLine="708"/>
        <w:jc w:val="both"/>
        <w:rPr>
          <w:rFonts w:ascii="Arial" w:eastAsiaTheme="minorHAnsi" w:hAnsi="Arial" w:cs="Arial"/>
        </w:rPr>
      </w:pPr>
      <w:r w:rsidRPr="00052E6B">
        <w:rPr>
          <w:rFonts w:ascii="Arial" w:eastAsia="Times New Roman" w:hAnsi="Arial" w:cs="Arial"/>
          <w:lang w:eastAsia="pl-PL"/>
        </w:rPr>
        <w:t xml:space="preserve">Sejmik Województwa Podkarpackiego w dniu 28 września 2020 r. przyjął uchwałę </w:t>
      </w:r>
      <w:r>
        <w:rPr>
          <w:rFonts w:ascii="Arial" w:eastAsia="Times New Roman" w:hAnsi="Arial" w:cs="Arial"/>
          <w:lang w:eastAsia="pl-PL"/>
        </w:rPr>
        <w:t xml:space="preserve">Nr </w:t>
      </w:r>
      <w:r w:rsidR="00EF269A" w:rsidRPr="009448A7">
        <w:rPr>
          <w:rFonts w:ascii="Arial" w:hAnsi="Arial" w:cs="Arial"/>
        </w:rPr>
        <w:t xml:space="preserve">XXVII/464/20 </w:t>
      </w:r>
      <w:r w:rsidR="00EF269A" w:rsidRPr="009448A7">
        <w:rPr>
          <w:rFonts w:ascii="Arial" w:eastAsiaTheme="minorHAnsi" w:hAnsi="Arial" w:cs="Arial"/>
          <w:i/>
        </w:rPr>
        <w:t xml:space="preserve">w sprawie określenia </w:t>
      </w:r>
      <w:r w:rsidR="00EF269A" w:rsidRPr="009448A7">
        <w:rPr>
          <w:rFonts w:ascii="Arial" w:hAnsi="Arial" w:cs="Arial"/>
          <w:i/>
        </w:rPr>
        <w:t xml:space="preserve">Programu ochrony powietrza dla strefy miasto Rzeszów - </w:t>
      </w:r>
      <w:r w:rsidR="00EF269A" w:rsidRPr="009448A7">
        <w:rPr>
          <w:rFonts w:ascii="Arial" w:eastAsia="Times New Roman" w:hAnsi="Arial"/>
          <w:i/>
          <w:lang w:eastAsia="pl-PL"/>
        </w:rPr>
        <w:t>z uwagi na stwierdzone przekroczenia poziomu dopuszczalnego pyłu zawieszonego PM10</w:t>
      </w:r>
      <w:r w:rsidR="00B62926">
        <w:rPr>
          <w:rFonts w:ascii="Arial" w:eastAsia="Times New Roman" w:hAnsi="Arial"/>
          <w:i/>
          <w:lang w:eastAsia="pl-PL"/>
        </w:rPr>
        <w:br/>
      </w:r>
      <w:r w:rsidR="00EF269A" w:rsidRPr="009448A7">
        <w:rPr>
          <w:rFonts w:ascii="Arial" w:eastAsia="Times New Roman" w:hAnsi="Arial"/>
          <w:i/>
          <w:lang w:eastAsia="pl-PL"/>
        </w:rPr>
        <w:t xml:space="preserve">i poziomu dopuszczalnego pyłu zawieszonego PM2,5 wraz z rozszerzeniem związanym </w:t>
      </w:r>
      <w:r w:rsidR="00B62926">
        <w:rPr>
          <w:rFonts w:ascii="Arial" w:eastAsia="Times New Roman" w:hAnsi="Arial"/>
          <w:i/>
          <w:lang w:eastAsia="pl-PL"/>
        </w:rPr>
        <w:br/>
      </w:r>
      <w:r w:rsidR="00EF269A" w:rsidRPr="009448A7">
        <w:rPr>
          <w:rFonts w:ascii="Arial" w:eastAsia="Times New Roman" w:hAnsi="Arial"/>
          <w:i/>
          <w:lang w:eastAsia="pl-PL"/>
        </w:rPr>
        <w:t>z osiągnięciem krajowego celu redukcji narażenia i z uwzględnieniem poziomu docelowego benzo(a)pirenu oraz z Planem Działań Krótkoterminowych</w:t>
      </w:r>
      <w:r>
        <w:rPr>
          <w:rFonts w:ascii="Arial" w:eastAsia="Times New Roman" w:hAnsi="Arial"/>
          <w:i/>
          <w:lang w:eastAsia="pl-PL"/>
        </w:rPr>
        <w:t>.</w:t>
      </w:r>
      <w:r w:rsidR="00EF269A" w:rsidRPr="009448A7">
        <w:rPr>
          <w:rFonts w:ascii="Arial" w:eastAsiaTheme="minorHAnsi" w:hAnsi="Arial" w:cs="Arial"/>
          <w:bCs/>
        </w:rPr>
        <w:t xml:space="preserve"> </w:t>
      </w:r>
      <w:r w:rsidR="00EF269A" w:rsidRPr="009448A7">
        <w:rPr>
          <w:rFonts w:ascii="Arial" w:eastAsiaTheme="minorHAnsi" w:hAnsi="Arial" w:cs="Arial"/>
        </w:rPr>
        <w:t xml:space="preserve">Obowiązek aktualizacji </w:t>
      </w:r>
      <w:r w:rsidR="00B62926">
        <w:rPr>
          <w:rFonts w:ascii="Arial" w:eastAsiaTheme="minorHAnsi" w:hAnsi="Arial" w:cs="Arial"/>
        </w:rPr>
        <w:br/>
      </w:r>
      <w:r w:rsidR="00EF269A" w:rsidRPr="009448A7">
        <w:rPr>
          <w:rFonts w:ascii="Arial" w:eastAsiaTheme="minorHAnsi" w:hAnsi="Arial" w:cs="Arial"/>
        </w:rPr>
        <w:t xml:space="preserve">ww. programu ochrony powietrza wynika bezpośrednio z art. 91 ust. 9c ustawy </w:t>
      </w:r>
      <w:r w:rsidR="00EF269A" w:rsidRPr="009448A7">
        <w:rPr>
          <w:rFonts w:ascii="Arial" w:eastAsiaTheme="minorHAnsi" w:hAnsi="Arial" w:cs="Arial"/>
          <w:i/>
        </w:rPr>
        <w:t>Prawo ochrony środowiska</w:t>
      </w:r>
      <w:r w:rsidR="00EF269A" w:rsidRPr="009448A7">
        <w:rPr>
          <w:rFonts w:ascii="Arial" w:eastAsiaTheme="minorHAnsi" w:hAnsi="Arial" w:cs="Arial"/>
        </w:rPr>
        <w:t xml:space="preserve"> (tj. Dz. U. z 2022r., poz. 2556 ze zm.),</w:t>
      </w:r>
      <w:r w:rsidR="00EF269A" w:rsidRPr="009448A7">
        <w:rPr>
          <w:rFonts w:ascii="Arial" w:eastAsiaTheme="minorHAnsi" w:hAnsi="Arial" w:cs="Arial"/>
          <w:color w:val="FF0000"/>
        </w:rPr>
        <w:t xml:space="preserve"> </w:t>
      </w:r>
      <w:r w:rsidR="00EF269A" w:rsidRPr="009448A7">
        <w:rPr>
          <w:rFonts w:ascii="Arial" w:eastAsiaTheme="minorHAnsi" w:hAnsi="Arial" w:cs="Arial"/>
        </w:rPr>
        <w:t xml:space="preserve">na mocy którego należy dokonać aktualizacji obowiązującego programu, jeśli nadal standardy jakości powietrza są przekraczane. Dodatkowo należy przywołać art. 91 ust. 9d ustawy </w:t>
      </w:r>
      <w:proofErr w:type="spellStart"/>
      <w:r w:rsidR="00EF269A" w:rsidRPr="009448A7">
        <w:rPr>
          <w:rFonts w:ascii="Arial" w:eastAsiaTheme="minorHAnsi" w:hAnsi="Arial" w:cs="Arial"/>
        </w:rPr>
        <w:t>Poś</w:t>
      </w:r>
      <w:proofErr w:type="spellEnd"/>
      <w:r w:rsidR="00EF269A" w:rsidRPr="009448A7">
        <w:rPr>
          <w:rFonts w:ascii="Arial" w:eastAsiaTheme="minorHAnsi" w:hAnsi="Arial" w:cs="Arial"/>
        </w:rPr>
        <w:t xml:space="preserve"> w związku z określeniem krajowego celu redukcji narażenia dla pyłu PM2,5 w powietrzu, który nakłada obowiązek  określenia w programie dodatkowych działań w miastach o liczbie mieszkańców większej niż 100 tysięcy w celu redukcji narażenia.</w:t>
      </w:r>
    </w:p>
    <w:p w14:paraId="30305D7A" w14:textId="502CE48D" w:rsidR="00126C61" w:rsidRPr="00052E6B" w:rsidRDefault="00EF269A" w:rsidP="00126C61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9448A7">
        <w:rPr>
          <w:rFonts w:ascii="Arial" w:eastAsiaTheme="minorHAnsi" w:hAnsi="Arial" w:cs="Arial"/>
          <w:bCs/>
          <w:spacing w:val="1"/>
        </w:rPr>
        <w:t xml:space="preserve">Na </w:t>
      </w:r>
      <w:r w:rsidRPr="009448A7">
        <w:rPr>
          <w:rFonts w:ascii="Arial" w:eastAsiaTheme="minorHAnsi" w:hAnsi="Arial" w:cs="Arial"/>
        </w:rPr>
        <w:t xml:space="preserve">terenie </w:t>
      </w:r>
      <w:r w:rsidR="00126C61">
        <w:rPr>
          <w:rFonts w:ascii="Arial" w:eastAsiaTheme="minorHAnsi" w:hAnsi="Arial" w:cs="Arial"/>
        </w:rPr>
        <w:t xml:space="preserve">strefy </w:t>
      </w:r>
      <w:r w:rsidRPr="009448A7">
        <w:rPr>
          <w:rFonts w:ascii="Arial" w:eastAsiaTheme="minorHAnsi" w:hAnsi="Arial" w:cs="Arial"/>
        </w:rPr>
        <w:t>miast</w:t>
      </w:r>
      <w:r w:rsidR="00126C61">
        <w:rPr>
          <w:rFonts w:ascii="Arial" w:eastAsiaTheme="minorHAnsi" w:hAnsi="Arial" w:cs="Arial"/>
        </w:rPr>
        <w:t>o</w:t>
      </w:r>
      <w:r w:rsidRPr="009448A7">
        <w:rPr>
          <w:rFonts w:ascii="Arial" w:eastAsiaTheme="minorHAnsi" w:hAnsi="Arial" w:cs="Arial"/>
        </w:rPr>
        <w:t xml:space="preserve"> Rzesz</w:t>
      </w:r>
      <w:r w:rsidR="00126C61">
        <w:rPr>
          <w:rFonts w:ascii="Arial" w:eastAsiaTheme="minorHAnsi" w:hAnsi="Arial" w:cs="Arial"/>
        </w:rPr>
        <w:t>ó</w:t>
      </w:r>
      <w:r w:rsidRPr="009448A7">
        <w:rPr>
          <w:rFonts w:ascii="Arial" w:eastAsiaTheme="minorHAnsi" w:hAnsi="Arial" w:cs="Arial"/>
        </w:rPr>
        <w:t xml:space="preserve">w w dalszym ciągu obserwowane są obszary, </w:t>
      </w:r>
      <w:r w:rsidR="00B62926">
        <w:rPr>
          <w:rFonts w:ascii="Arial" w:eastAsiaTheme="minorHAnsi" w:hAnsi="Arial" w:cs="Arial"/>
        </w:rPr>
        <w:br/>
      </w:r>
      <w:r w:rsidRPr="009448A7">
        <w:rPr>
          <w:rFonts w:ascii="Arial" w:eastAsiaTheme="minorHAnsi" w:hAnsi="Arial" w:cs="Arial"/>
        </w:rPr>
        <w:t>na których występują stężenia ponadnormatywne poziomu dopuszczalnego pyłu zawieszonego PM10</w:t>
      </w:r>
      <w:r w:rsidR="00126C61">
        <w:rPr>
          <w:rFonts w:ascii="Arial" w:eastAsiaTheme="minorHAnsi" w:hAnsi="Arial" w:cs="Arial"/>
        </w:rPr>
        <w:t xml:space="preserve"> (norma dobowa)</w:t>
      </w:r>
      <w:r w:rsidRPr="009448A7">
        <w:rPr>
          <w:rFonts w:ascii="Arial" w:eastAsiaTheme="minorHAnsi" w:hAnsi="Arial" w:cs="Arial"/>
        </w:rPr>
        <w:t xml:space="preserve">, pyłu zawieszonego PM2,5 oraz benzo(a)pirenu, </w:t>
      </w:r>
      <w:r w:rsidR="00251C6A">
        <w:rPr>
          <w:rFonts w:ascii="Arial" w:eastAsiaTheme="minorHAnsi" w:hAnsi="Arial" w:cs="Arial"/>
        </w:rPr>
        <w:br/>
      </w:r>
      <w:r w:rsidRPr="009448A7">
        <w:rPr>
          <w:rFonts w:ascii="Arial" w:eastAsiaTheme="minorHAnsi" w:hAnsi="Arial" w:cs="Arial"/>
        </w:rPr>
        <w:t xml:space="preserve">co wykazano w rocznej ocenie jakości powietrza wykonanej za 2021r. </w:t>
      </w:r>
      <w:r w:rsidR="00126C61" w:rsidRPr="00052E6B">
        <w:rPr>
          <w:rFonts w:ascii="Arial" w:eastAsia="Times New Roman" w:hAnsi="Arial" w:cs="Arial"/>
          <w:bCs/>
          <w:spacing w:val="1"/>
          <w:lang w:eastAsia="pl-PL"/>
        </w:rPr>
        <w:t xml:space="preserve">Główny Inspektorat Ochrony Środowiska, </w:t>
      </w:r>
      <w:bookmarkStart w:id="1" w:name="_Hlk148003273"/>
      <w:r w:rsidR="00126C61" w:rsidRPr="00052E6B">
        <w:rPr>
          <w:rFonts w:ascii="Arial" w:eastAsia="Times New Roman" w:hAnsi="Arial" w:cs="Arial"/>
          <w:bCs/>
          <w:spacing w:val="1"/>
          <w:lang w:eastAsia="pl-PL"/>
        </w:rPr>
        <w:t>Regionalny Wydział Monitoringu Środowiska w Rzeszowie</w:t>
      </w:r>
      <w:bookmarkEnd w:id="1"/>
      <w:r w:rsidR="00126C61" w:rsidRPr="00052E6B">
        <w:rPr>
          <w:rFonts w:ascii="Arial" w:eastAsia="Times New Roman" w:hAnsi="Arial" w:cs="Arial"/>
          <w:bCs/>
          <w:spacing w:val="1"/>
          <w:lang w:eastAsia="pl-PL"/>
        </w:rPr>
        <w:t xml:space="preserve"> (dalej GIOŚ), przedstawionej Zarządowi Województwa w kwietniu 2022r. </w:t>
      </w:r>
    </w:p>
    <w:p w14:paraId="35442A4F" w14:textId="37483E38" w:rsidR="00EF269A" w:rsidRPr="009448A7" w:rsidRDefault="00EF269A" w:rsidP="00126C61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448A7">
        <w:rPr>
          <w:rFonts w:ascii="Arial" w:eastAsia="Times New Roman" w:hAnsi="Arial" w:cs="Arial"/>
          <w:lang w:eastAsia="pl-PL"/>
        </w:rPr>
        <w:t xml:space="preserve">W związku z powyższym, zgodnie z art. 91 ust 9c i 9d ustawy </w:t>
      </w:r>
      <w:proofErr w:type="spellStart"/>
      <w:r w:rsidRPr="009448A7">
        <w:rPr>
          <w:rFonts w:ascii="Arial" w:eastAsia="Times New Roman" w:hAnsi="Arial" w:cs="Arial"/>
          <w:lang w:eastAsia="pl-PL"/>
        </w:rPr>
        <w:t>Poś</w:t>
      </w:r>
      <w:proofErr w:type="spellEnd"/>
      <w:r w:rsidRPr="009448A7">
        <w:rPr>
          <w:rFonts w:ascii="Arial" w:eastAsia="Times New Roman" w:hAnsi="Arial" w:cs="Arial"/>
          <w:lang w:eastAsia="pl-PL"/>
        </w:rPr>
        <w:t xml:space="preserve"> jest to podstawą </w:t>
      </w:r>
      <w:r w:rsidR="001C5691">
        <w:rPr>
          <w:rFonts w:ascii="Arial" w:eastAsia="Times New Roman" w:hAnsi="Arial" w:cs="Arial"/>
          <w:lang w:eastAsia="pl-PL"/>
        </w:rPr>
        <w:br/>
      </w:r>
      <w:r w:rsidRPr="009448A7">
        <w:rPr>
          <w:rFonts w:ascii="Arial" w:eastAsia="Times New Roman" w:hAnsi="Arial" w:cs="Arial"/>
          <w:lang w:eastAsia="pl-PL"/>
        </w:rPr>
        <w:t xml:space="preserve">do weryfikacji działań naprawczych oraz harmonogramu rzeczowo-finansowego zawartego w obowiązującym programie ochrony powietrza dla strefy miasto Rzeszów.  </w:t>
      </w:r>
    </w:p>
    <w:p w14:paraId="1317FB15" w14:textId="32359202" w:rsidR="00EF269A" w:rsidRPr="00126C61" w:rsidRDefault="00EF269A" w:rsidP="009448A7">
      <w:pPr>
        <w:spacing w:after="0"/>
        <w:ind w:firstLine="708"/>
        <w:jc w:val="both"/>
        <w:rPr>
          <w:rFonts w:ascii="Arial" w:eastAsia="Times New Roman" w:hAnsi="Arial"/>
          <w:i/>
          <w:lang w:eastAsia="pl-PL"/>
        </w:rPr>
      </w:pPr>
      <w:r w:rsidRPr="009448A7">
        <w:rPr>
          <w:rFonts w:ascii="Arial" w:eastAsiaTheme="minorHAnsi" w:hAnsi="Arial" w:cs="Arial"/>
          <w:bCs/>
          <w:spacing w:val="1"/>
        </w:rPr>
        <w:t xml:space="preserve">W oparciu o powyższe niniejszą uchwałą przyjmuje się </w:t>
      </w:r>
      <w:r w:rsidRPr="009448A7">
        <w:rPr>
          <w:rFonts w:ascii="Arial" w:eastAsiaTheme="minorHAnsi" w:hAnsi="Arial" w:cs="Arial"/>
        </w:rPr>
        <w:t xml:space="preserve">Program ochrony powietrza dla strefy miasto Rzeszów - aktualizacja </w:t>
      </w:r>
      <w:r w:rsidRPr="00126C61">
        <w:rPr>
          <w:rFonts w:ascii="Arial" w:eastAsia="Times New Roman" w:hAnsi="Arial"/>
          <w:i/>
          <w:lang w:eastAsia="pl-PL"/>
        </w:rPr>
        <w:t xml:space="preserve">z uwagi na stwierdzone przekroczenia poziomu dopuszczalnego pyłu zawieszonego PM10 i poziomu dopuszczalnego pyłu zawieszonego PM2,5 wraz z rozszerzeniem związanym z osiągnięciem krajowego celu redukcji narażenia </w:t>
      </w:r>
      <w:r w:rsidR="00EE6642">
        <w:rPr>
          <w:rFonts w:ascii="Arial" w:eastAsia="Times New Roman" w:hAnsi="Arial"/>
          <w:i/>
          <w:lang w:eastAsia="pl-PL"/>
        </w:rPr>
        <w:br/>
      </w:r>
      <w:r w:rsidRPr="00126C61">
        <w:rPr>
          <w:rFonts w:ascii="Arial" w:eastAsia="Times New Roman" w:hAnsi="Arial"/>
          <w:i/>
          <w:lang w:eastAsia="pl-PL"/>
        </w:rPr>
        <w:t>i z uwzględnieniem poziomu docelowego benzo(a)pirenu</w:t>
      </w:r>
      <w:r w:rsidRPr="009448A7">
        <w:rPr>
          <w:rFonts w:ascii="Arial" w:eastAsia="Times New Roman" w:hAnsi="Arial"/>
          <w:lang w:eastAsia="pl-PL"/>
        </w:rPr>
        <w:t xml:space="preserve"> </w:t>
      </w:r>
      <w:r w:rsidRPr="00126C61">
        <w:rPr>
          <w:rFonts w:ascii="Arial" w:eastAsia="Times New Roman" w:hAnsi="Arial"/>
          <w:i/>
          <w:lang w:eastAsia="pl-PL"/>
        </w:rPr>
        <w:t>oraz z Planem Działań Krótkoterminowych</w:t>
      </w:r>
      <w:r w:rsidR="00126C61" w:rsidRPr="00126C61">
        <w:rPr>
          <w:rFonts w:ascii="Arial" w:eastAsia="Times New Roman" w:hAnsi="Arial"/>
          <w:i/>
          <w:lang w:eastAsia="pl-PL"/>
        </w:rPr>
        <w:t>.</w:t>
      </w:r>
    </w:p>
    <w:p w14:paraId="1A081B10" w14:textId="2CE703CA" w:rsidR="00EF269A" w:rsidRPr="009448A7" w:rsidRDefault="00EF269A" w:rsidP="009448A7">
      <w:pPr>
        <w:spacing w:after="0"/>
        <w:ind w:firstLine="708"/>
        <w:jc w:val="both"/>
        <w:rPr>
          <w:rFonts w:ascii="Arial" w:eastAsiaTheme="minorHAnsi" w:hAnsi="Arial" w:cs="Arial"/>
          <w:bCs/>
          <w:color w:val="000000"/>
          <w:spacing w:val="1"/>
        </w:rPr>
      </w:pPr>
      <w:r w:rsidRPr="009448A7">
        <w:rPr>
          <w:rFonts w:ascii="Arial" w:eastAsiaTheme="minorHAnsi" w:hAnsi="Arial" w:cs="Arial"/>
          <w:bCs/>
          <w:color w:val="000000"/>
          <w:spacing w:val="1"/>
        </w:rPr>
        <w:t>Zakres programu</w:t>
      </w:r>
      <w:r w:rsidR="00392807" w:rsidRPr="009448A7">
        <w:rPr>
          <w:rFonts w:ascii="Arial" w:eastAsiaTheme="minorHAnsi" w:hAnsi="Arial" w:cs="Arial"/>
          <w:bCs/>
          <w:color w:val="000000"/>
          <w:spacing w:val="1"/>
        </w:rPr>
        <w:t xml:space="preserve"> ochrony powietrza </w:t>
      </w:r>
      <w:r w:rsidRPr="009448A7">
        <w:rPr>
          <w:rFonts w:ascii="Arial" w:eastAsiaTheme="minorHAnsi" w:hAnsi="Arial" w:cs="Arial"/>
          <w:bCs/>
          <w:color w:val="000000"/>
          <w:spacing w:val="1"/>
        </w:rPr>
        <w:t xml:space="preserve">został określony w rozporządzeniu Ministra Środowiska z dnia 14 czerwca 2019r. </w:t>
      </w:r>
      <w:r w:rsidRPr="00D00158">
        <w:rPr>
          <w:rFonts w:ascii="Arial" w:eastAsiaTheme="minorHAnsi" w:hAnsi="Arial" w:cs="Arial"/>
          <w:bCs/>
          <w:i/>
          <w:color w:val="000000"/>
          <w:spacing w:val="1"/>
        </w:rPr>
        <w:t>w sprawie programów ochrony powietrza oraz planów działań krótkoterminowych</w:t>
      </w:r>
      <w:r w:rsidRPr="009448A7">
        <w:rPr>
          <w:rFonts w:ascii="Arial" w:eastAsiaTheme="minorHAnsi" w:hAnsi="Arial" w:cs="Arial"/>
          <w:bCs/>
          <w:color w:val="000000"/>
          <w:spacing w:val="1"/>
        </w:rPr>
        <w:t xml:space="preserve">  (Dz. U. z 2019r., poz. 1159).</w:t>
      </w:r>
    </w:p>
    <w:p w14:paraId="440304C3" w14:textId="77777777" w:rsidR="00EF269A" w:rsidRPr="009448A7" w:rsidRDefault="00EF269A" w:rsidP="009448A7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9448A7">
        <w:rPr>
          <w:rFonts w:ascii="Arial" w:eastAsia="Times New Roman" w:hAnsi="Arial" w:cs="Arial"/>
          <w:lang w:eastAsia="pl-PL"/>
        </w:rPr>
        <w:t>Wykonawcą aktualizacji programu, wyłonionym w trybie przetargu nieograniczonego była firma Ekometria Sp. z o.o.  z Gdańska.</w:t>
      </w:r>
    </w:p>
    <w:p w14:paraId="42DA7F69" w14:textId="101F7570" w:rsidR="00EF269A" w:rsidRPr="009448A7" w:rsidRDefault="00EF269A" w:rsidP="009448A7">
      <w:pPr>
        <w:pStyle w:val="Tekstpodstawowy"/>
        <w:spacing w:after="0"/>
        <w:ind w:left="66" w:firstLine="642"/>
        <w:jc w:val="both"/>
        <w:rPr>
          <w:rFonts w:ascii="Arial" w:hAnsi="Arial" w:cs="Arial"/>
        </w:rPr>
      </w:pPr>
      <w:r w:rsidRPr="009448A7">
        <w:rPr>
          <w:rFonts w:ascii="Arial" w:eastAsia="Times New Roman" w:hAnsi="Arial" w:cs="Arial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cywilizacyjnych oraz lepsza jakość życia w mieście.</w:t>
      </w:r>
      <w:r w:rsidR="008E530E">
        <w:rPr>
          <w:rFonts w:ascii="Arial" w:eastAsia="Times New Roman" w:hAnsi="Arial" w:cs="Arial"/>
          <w:lang w:eastAsia="pl-PL"/>
        </w:rPr>
        <w:t xml:space="preserve"> </w:t>
      </w:r>
      <w:r w:rsidRPr="009448A7">
        <w:rPr>
          <w:rFonts w:ascii="Arial" w:eastAsia="Times New Roman" w:hAnsi="Arial" w:cs="Arial"/>
          <w:lang w:eastAsia="pl-PL"/>
        </w:rPr>
        <w:t>Oprócz diagnozy Program wskazuje działania naprawcze - niezbędne i możliwe do realizacji, które mają na celu ograniczenie emisji pyłu zawieszonego PM10</w:t>
      </w:r>
      <w:r w:rsidR="00C963FA">
        <w:rPr>
          <w:rFonts w:ascii="Arial" w:eastAsia="Times New Roman" w:hAnsi="Arial" w:cs="Arial"/>
          <w:lang w:eastAsia="pl-PL"/>
        </w:rPr>
        <w:t>,</w:t>
      </w:r>
      <w:r w:rsidRPr="009448A7">
        <w:rPr>
          <w:rFonts w:ascii="Arial" w:eastAsia="Times New Roman" w:hAnsi="Arial" w:cs="Arial"/>
          <w:lang w:eastAsia="pl-PL"/>
        </w:rPr>
        <w:t xml:space="preserve"> pyłu zawieszonego PM2,5</w:t>
      </w:r>
      <w:r w:rsidR="00A6667F">
        <w:rPr>
          <w:rFonts w:ascii="Arial" w:eastAsia="Times New Roman" w:hAnsi="Arial" w:cs="Arial"/>
          <w:lang w:eastAsia="pl-PL"/>
        </w:rPr>
        <w:t xml:space="preserve"> oraz b(a)p</w:t>
      </w:r>
      <w:r w:rsidRPr="009448A7">
        <w:rPr>
          <w:rFonts w:ascii="Arial" w:eastAsia="Times New Roman" w:hAnsi="Arial" w:cs="Arial"/>
          <w:lang w:eastAsia="pl-PL"/>
        </w:rPr>
        <w:t>. Okres działań naprawczych ustalono do 31.12.2026r.</w:t>
      </w:r>
      <w:r w:rsidR="00C70553" w:rsidRPr="009448A7">
        <w:rPr>
          <w:rFonts w:ascii="Arial" w:eastAsia="Times New Roman" w:hAnsi="Arial" w:cs="Arial"/>
          <w:b/>
          <w:lang w:eastAsia="pl-PL"/>
        </w:rPr>
        <w:t xml:space="preserve"> </w:t>
      </w:r>
      <w:r w:rsidR="00C70553" w:rsidRPr="009448A7">
        <w:rPr>
          <w:rFonts w:ascii="Arial" w:eastAsia="Times New Roman" w:hAnsi="Arial" w:cs="Arial"/>
          <w:bCs/>
          <w:lang w:eastAsia="pl-PL"/>
        </w:rPr>
        <w:t xml:space="preserve">Natomiast </w:t>
      </w:r>
      <w:r w:rsidR="00C70553" w:rsidRPr="009448A7">
        <w:rPr>
          <w:rFonts w:ascii="Arial" w:hAnsi="Arial" w:cs="Arial"/>
        </w:rPr>
        <w:t xml:space="preserve">skala przedsięwzięcia związana z wymianą indywidualnych źródeł ogrzewania jest zależna </w:t>
      </w:r>
      <w:r w:rsidR="001126ED">
        <w:rPr>
          <w:rFonts w:ascii="Arial" w:hAnsi="Arial" w:cs="Arial"/>
        </w:rPr>
        <w:br/>
      </w:r>
      <w:r w:rsidR="00C70553" w:rsidRPr="009448A7">
        <w:rPr>
          <w:rFonts w:ascii="Arial" w:hAnsi="Arial" w:cs="Arial"/>
        </w:rPr>
        <w:lastRenderedPageBreak/>
        <w:t xml:space="preserve">od zapisów tzw. „uchwały antysmogowej” dla województwa podkarpackiego, przyjętej Uchwałą Sejmiku Województwa Podkarpackiego Nr LII/869/18 z dnia 23 kwietnia 2018r. </w:t>
      </w:r>
      <w:r w:rsidR="001126ED">
        <w:rPr>
          <w:rFonts w:ascii="Arial" w:hAnsi="Arial" w:cs="Arial"/>
        </w:rPr>
        <w:br/>
      </w:r>
      <w:r w:rsidR="00C70553" w:rsidRPr="009448A7">
        <w:rPr>
          <w:rFonts w:ascii="Arial" w:hAnsi="Arial" w:cs="Arial"/>
          <w:i/>
          <w:iCs/>
        </w:rPr>
        <w:t>w sprawie wprowadzenia na obszarze województwa podkarpackiego ograniczeń w zakresie eksploatacji instalacji, w których następuje spalanie paliw</w:t>
      </w:r>
      <w:r w:rsidR="00C70553" w:rsidRPr="009448A7">
        <w:rPr>
          <w:rFonts w:ascii="Arial" w:hAnsi="Arial" w:cs="Arial"/>
        </w:rPr>
        <w:t xml:space="preserve"> oraz możliwości finansowych podmiotów odpowiedzialnych za ich realizację, tzn. osób fizycznych, samorządów gminnych </w:t>
      </w:r>
      <w:r w:rsidR="007A371C">
        <w:rPr>
          <w:rFonts w:ascii="Arial" w:hAnsi="Arial" w:cs="Arial"/>
        </w:rPr>
        <w:br/>
      </w:r>
      <w:r w:rsidR="00C70553" w:rsidRPr="009448A7">
        <w:rPr>
          <w:rFonts w:ascii="Arial" w:hAnsi="Arial" w:cs="Arial"/>
        </w:rPr>
        <w:t xml:space="preserve">i powiatowych oraz innych podmiotów eksploatujących kotły na paliwo stałe o mocy poniżej 0,5 MW.   </w:t>
      </w:r>
    </w:p>
    <w:p w14:paraId="5356BF6D" w14:textId="75C1EF0B" w:rsidR="00EF269A" w:rsidRPr="009448A7" w:rsidRDefault="00705570" w:rsidP="009448A7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9448A7">
        <w:rPr>
          <w:rFonts w:ascii="Arial" w:eastAsia="Times New Roman" w:hAnsi="Arial" w:cs="Arial"/>
          <w:lang w:eastAsia="pl-PL"/>
        </w:rPr>
        <w:tab/>
      </w:r>
      <w:r w:rsidR="00EF269A" w:rsidRPr="009448A7">
        <w:rPr>
          <w:rFonts w:ascii="Arial" w:eastAsia="Times New Roman" w:hAnsi="Arial" w:cs="Arial"/>
          <w:lang w:eastAsia="pl-PL"/>
        </w:rPr>
        <w:t xml:space="preserve">Monitorowanie realizacji zadań wynikających z aktualizacji Programu ochrony powietrza </w:t>
      </w:r>
      <w:r w:rsidR="00804165" w:rsidRPr="009448A7">
        <w:rPr>
          <w:rFonts w:ascii="Arial" w:eastAsia="Times New Roman" w:hAnsi="Arial" w:cs="Arial"/>
          <w:lang w:eastAsia="pl-PL"/>
        </w:rPr>
        <w:t xml:space="preserve">dla miasta Rzeszowa </w:t>
      </w:r>
      <w:r w:rsidR="00EF269A" w:rsidRPr="009448A7">
        <w:rPr>
          <w:rFonts w:ascii="Arial" w:eastAsia="Times New Roman" w:hAnsi="Arial" w:cs="Arial"/>
          <w:lang w:eastAsia="pl-PL"/>
        </w:rPr>
        <w:t>będzie realizowane przez Zarząd Województwa Podkarpackiego w oparciu o system sprawozdawczy z gmin i powiatów</w:t>
      </w:r>
      <w:r w:rsidR="00C4486A" w:rsidRPr="009448A7">
        <w:rPr>
          <w:rFonts w:ascii="Arial" w:eastAsia="Times New Roman" w:hAnsi="Arial" w:cs="Arial"/>
          <w:lang w:eastAsia="pl-PL"/>
        </w:rPr>
        <w:t xml:space="preserve"> </w:t>
      </w:r>
      <w:r w:rsidR="00804165" w:rsidRPr="009448A7">
        <w:rPr>
          <w:rFonts w:ascii="Arial" w:eastAsia="Times New Roman" w:hAnsi="Arial" w:cs="Arial"/>
          <w:lang w:eastAsia="pl-PL"/>
        </w:rPr>
        <w:br/>
      </w:r>
      <w:r w:rsidR="00C4486A" w:rsidRPr="009448A7">
        <w:rPr>
          <w:rFonts w:ascii="Arial" w:eastAsia="Times New Roman" w:hAnsi="Arial" w:cs="Arial"/>
          <w:lang w:eastAsia="pl-PL"/>
        </w:rPr>
        <w:t>(e-sprawozdawczość)</w:t>
      </w:r>
      <w:r w:rsidR="00EF269A" w:rsidRPr="009448A7">
        <w:rPr>
          <w:rFonts w:ascii="Arial" w:eastAsia="Times New Roman" w:hAnsi="Arial" w:cs="Arial"/>
          <w:lang w:eastAsia="pl-PL"/>
        </w:rPr>
        <w:t xml:space="preserve">, a o wynikach monitoringu powietrza będzie informował corocznie GIOŚ,  Regionalny Wydział Monitoringu Środowiska w Rzeszowie realizując zadania ustawowe. </w:t>
      </w:r>
    </w:p>
    <w:p w14:paraId="03C17F1A" w14:textId="3633F9E0" w:rsidR="001B6429" w:rsidRPr="00052E6B" w:rsidRDefault="00031BEA" w:rsidP="001B6429">
      <w:pPr>
        <w:tabs>
          <w:tab w:val="left" w:pos="426"/>
        </w:tabs>
        <w:spacing w:after="0"/>
        <w:ind w:right="-2"/>
        <w:jc w:val="both"/>
        <w:rPr>
          <w:rFonts w:ascii="Arial" w:hAnsi="Arial" w:cs="Arial"/>
        </w:rPr>
      </w:pPr>
      <w:r w:rsidRPr="009448A7">
        <w:rPr>
          <w:rFonts w:ascii="Arial" w:hAnsi="Arial" w:cs="Arial"/>
        </w:rPr>
        <w:tab/>
      </w:r>
      <w:r w:rsidR="00705570" w:rsidRPr="009448A7">
        <w:rPr>
          <w:rFonts w:ascii="Arial" w:hAnsi="Arial" w:cs="Arial"/>
        </w:rPr>
        <w:tab/>
      </w:r>
      <w:r w:rsidR="001B6429" w:rsidRPr="00052E6B">
        <w:rPr>
          <w:rFonts w:ascii="Arial" w:hAnsi="Arial" w:cs="Arial"/>
        </w:rPr>
        <w:t xml:space="preserve">Projekt programu został poddany procedurom: opiniowania przez samorząd </w:t>
      </w:r>
      <w:r w:rsidR="001B6429">
        <w:rPr>
          <w:rFonts w:ascii="Arial" w:hAnsi="Arial" w:cs="Arial"/>
        </w:rPr>
        <w:t>miasta Rzeszowa</w:t>
      </w:r>
      <w:r w:rsidR="001B6429" w:rsidRPr="00052E6B">
        <w:rPr>
          <w:rFonts w:ascii="Arial" w:hAnsi="Arial" w:cs="Arial"/>
        </w:rPr>
        <w:t xml:space="preserve"> i przez Ministerstwo Klimatu i Środowiska (dalej </w:t>
      </w:r>
      <w:proofErr w:type="spellStart"/>
      <w:r w:rsidR="001B6429" w:rsidRPr="00052E6B">
        <w:rPr>
          <w:rFonts w:ascii="Arial" w:hAnsi="Arial" w:cs="Arial"/>
        </w:rPr>
        <w:t>MKiŚ</w:t>
      </w:r>
      <w:proofErr w:type="spellEnd"/>
      <w:r w:rsidR="001B6429" w:rsidRPr="00052E6B">
        <w:rPr>
          <w:rFonts w:ascii="Arial" w:hAnsi="Arial" w:cs="Arial"/>
        </w:rPr>
        <w:t>) oraz konsultacjom społecznym</w:t>
      </w:r>
      <w:r w:rsidR="001B6429">
        <w:rPr>
          <w:rFonts w:ascii="Arial" w:hAnsi="Arial" w:cs="Arial"/>
        </w:rPr>
        <w:t xml:space="preserve"> i</w:t>
      </w:r>
      <w:r w:rsidR="001B6429" w:rsidRPr="005660F4">
        <w:rPr>
          <w:rFonts w:ascii="Arial" w:hAnsi="Arial" w:cs="Arial"/>
        </w:rPr>
        <w:t xml:space="preserve"> </w:t>
      </w:r>
      <w:r w:rsidR="001B6429" w:rsidRPr="00052E6B">
        <w:rPr>
          <w:rFonts w:ascii="Arial" w:hAnsi="Arial" w:cs="Arial"/>
        </w:rPr>
        <w:t>konsultacj</w:t>
      </w:r>
      <w:r w:rsidR="001B6429">
        <w:rPr>
          <w:rFonts w:ascii="Arial" w:hAnsi="Arial" w:cs="Arial"/>
        </w:rPr>
        <w:t>om</w:t>
      </w:r>
      <w:r w:rsidR="001B6429" w:rsidRPr="00052E6B">
        <w:rPr>
          <w:rFonts w:ascii="Arial" w:hAnsi="Arial" w:cs="Arial"/>
        </w:rPr>
        <w:t xml:space="preserve"> </w:t>
      </w:r>
      <w:bookmarkStart w:id="2" w:name="_Hlk152601846"/>
      <w:r w:rsidR="001B6429" w:rsidRPr="00052E6B">
        <w:rPr>
          <w:rFonts w:ascii="Arial" w:hAnsi="Arial" w:cs="Arial"/>
        </w:rPr>
        <w:t>z organizacjami pozarządowymi</w:t>
      </w:r>
      <w:bookmarkEnd w:id="2"/>
      <w:r w:rsidR="001B6429">
        <w:rPr>
          <w:rFonts w:ascii="Arial" w:hAnsi="Arial" w:cs="Arial"/>
        </w:rPr>
        <w:t>.</w:t>
      </w:r>
    </w:p>
    <w:p w14:paraId="3135C2BE" w14:textId="58B1E4D4" w:rsidR="001B6429" w:rsidRDefault="001B6429" w:rsidP="001B6429">
      <w:pPr>
        <w:spacing w:after="0"/>
        <w:ind w:firstLine="708"/>
        <w:jc w:val="both"/>
        <w:rPr>
          <w:rFonts w:ascii="Arial" w:hAnsi="Arial" w:cs="Arial"/>
        </w:rPr>
      </w:pPr>
      <w:bookmarkStart w:id="3" w:name="_Hlk45708504"/>
      <w:bookmarkStart w:id="4" w:name="_Hlk44405059"/>
      <w:r w:rsidRPr="00052E6B">
        <w:rPr>
          <w:rFonts w:ascii="Arial" w:hAnsi="Arial" w:cs="Arial"/>
        </w:rPr>
        <w:t xml:space="preserve">Opiniowanie projektu przez samorząd </w:t>
      </w:r>
      <w:r>
        <w:rPr>
          <w:rFonts w:ascii="Arial" w:hAnsi="Arial" w:cs="Arial"/>
        </w:rPr>
        <w:t>miasta Rzeszowa</w:t>
      </w:r>
      <w:r w:rsidRPr="00052E6B">
        <w:rPr>
          <w:rFonts w:ascii="Arial" w:hAnsi="Arial" w:cs="Arial"/>
        </w:rPr>
        <w:t xml:space="preserve"> i </w:t>
      </w:r>
      <w:proofErr w:type="spellStart"/>
      <w:r w:rsidRPr="00052E6B">
        <w:rPr>
          <w:rFonts w:ascii="Arial" w:hAnsi="Arial" w:cs="Arial"/>
        </w:rPr>
        <w:t>MKiŚ</w:t>
      </w:r>
      <w:proofErr w:type="spellEnd"/>
      <w:r w:rsidRPr="00052E6B">
        <w:rPr>
          <w:rFonts w:ascii="Arial" w:hAnsi="Arial" w:cs="Arial"/>
        </w:rPr>
        <w:t xml:space="preserve"> oraz konsultowanie przez społeczeństwo trwało w okresie od 27 października  do  27 listopada 2023r. </w:t>
      </w:r>
      <w:bookmarkStart w:id="5" w:name="_Hlk49850283"/>
      <w:bookmarkStart w:id="6" w:name="_Hlk152601900"/>
      <w:r w:rsidRPr="00052E6B">
        <w:rPr>
          <w:rFonts w:ascii="Arial" w:hAnsi="Arial" w:cs="Arial"/>
        </w:rPr>
        <w:t xml:space="preserve">Wszystkie uwagi jakie wpłynęły w tym okresie oraz sposób ich rozpatrzenia zostały zestawione w tabeli uwag i wniosków, która stanowi </w:t>
      </w:r>
      <w:r>
        <w:rPr>
          <w:rFonts w:ascii="Arial" w:hAnsi="Arial" w:cs="Arial"/>
        </w:rPr>
        <w:t>Z</w:t>
      </w:r>
      <w:r w:rsidRPr="00052E6B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Nr 1 </w:t>
      </w:r>
      <w:r w:rsidRPr="00052E6B">
        <w:rPr>
          <w:rFonts w:ascii="Arial" w:hAnsi="Arial" w:cs="Arial"/>
        </w:rPr>
        <w:t>do uzasadnienia niniejszej uchwały</w:t>
      </w:r>
      <w:bookmarkEnd w:id="3"/>
      <w:bookmarkEnd w:id="4"/>
      <w:bookmarkEnd w:id="5"/>
      <w:r w:rsidRPr="00052E6B">
        <w:rPr>
          <w:rFonts w:ascii="Arial" w:hAnsi="Arial" w:cs="Arial"/>
        </w:rPr>
        <w:t xml:space="preserve">.  </w:t>
      </w:r>
      <w:bookmarkStart w:id="7" w:name="_Hlk44672797"/>
      <w:bookmarkEnd w:id="6"/>
      <w:r w:rsidRPr="00052E6B">
        <w:rPr>
          <w:rFonts w:ascii="Arial" w:hAnsi="Arial" w:cs="Arial"/>
        </w:rPr>
        <w:t xml:space="preserve">Przeprowadzone konsultacje społeczne oparte były o zasadę jawności, której podstawową cechą jest możliwie swobodny dostęp do dokumentów i danych. Ponadto miały charakter publiczny i oparte były o zasadę równości i otwartości, co oznacza, że uczestniczyć w nich mogli wszyscy zainteresowani obywatele. </w:t>
      </w:r>
      <w:bookmarkEnd w:id="7"/>
    </w:p>
    <w:p w14:paraId="767CB2A2" w14:textId="7778E93F" w:rsidR="001B6429" w:rsidRPr="005660F4" w:rsidRDefault="001B6429" w:rsidP="001B6429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hAnsi="Arial" w:cs="Arial"/>
        </w:rPr>
        <w:t>Protokół z konsultacji z organizacjami pozarządowymi</w:t>
      </w:r>
      <w:r>
        <w:rPr>
          <w:rFonts w:ascii="Arial" w:hAnsi="Arial" w:cs="Arial"/>
        </w:rPr>
        <w:t>,</w:t>
      </w:r>
      <w:r w:rsidRPr="00052E6B">
        <w:rPr>
          <w:rFonts w:ascii="Arial" w:hAnsi="Arial" w:cs="Arial"/>
        </w:rPr>
        <w:t xml:space="preserve"> przeprowadzonych </w:t>
      </w:r>
      <w:r w:rsidR="001E5500">
        <w:rPr>
          <w:rFonts w:ascii="Arial" w:hAnsi="Arial" w:cs="Arial"/>
        </w:rPr>
        <w:br/>
      </w:r>
      <w:r w:rsidRPr="00052E6B">
        <w:rPr>
          <w:rFonts w:ascii="Arial" w:hAnsi="Arial" w:cs="Arial"/>
        </w:rPr>
        <w:t xml:space="preserve">na podstawie ustawy o </w:t>
      </w:r>
      <w:r w:rsidRPr="00052E6B">
        <w:rPr>
          <w:rFonts w:ascii="Arial" w:hAnsi="Arial" w:cs="Arial"/>
          <w:i/>
          <w:iCs/>
        </w:rPr>
        <w:t>działalności pożytku publicznego i o wolontariacie</w:t>
      </w:r>
      <w:r w:rsidRPr="00052E6B">
        <w:rPr>
          <w:rFonts w:ascii="Arial" w:hAnsi="Arial" w:cs="Arial"/>
        </w:rPr>
        <w:t xml:space="preserve"> został przyjęty przez Zarząd Województwa Podkarpackiego  </w:t>
      </w:r>
      <w:r w:rsidR="00214026">
        <w:rPr>
          <w:rFonts w:ascii="Arial" w:hAnsi="Arial" w:cs="Arial"/>
        </w:rPr>
        <w:t>u</w:t>
      </w:r>
      <w:r w:rsidRPr="00052E6B">
        <w:rPr>
          <w:rFonts w:ascii="Arial" w:hAnsi="Arial" w:cs="Arial"/>
        </w:rPr>
        <w:t xml:space="preserve">chwałą </w:t>
      </w:r>
      <w:r w:rsidR="005D34A7">
        <w:rPr>
          <w:rFonts w:ascii="Arial" w:hAnsi="Arial" w:cs="Arial"/>
        </w:rPr>
        <w:t>N</w:t>
      </w:r>
      <w:r w:rsidR="00214026">
        <w:rPr>
          <w:rFonts w:ascii="Arial" w:hAnsi="Arial" w:cs="Arial"/>
        </w:rPr>
        <w:t xml:space="preserve">r </w:t>
      </w:r>
      <w:r w:rsidR="00214026" w:rsidRPr="00214026">
        <w:rPr>
          <w:rFonts w:ascii="Arial" w:hAnsi="Arial" w:cs="Arial"/>
        </w:rPr>
        <w:t>546/11567/23</w:t>
      </w:r>
      <w:r w:rsidRPr="00214026">
        <w:rPr>
          <w:rFonts w:ascii="Arial" w:hAnsi="Arial" w:cs="Arial"/>
        </w:rPr>
        <w:t xml:space="preserve"> </w:t>
      </w:r>
      <w:r w:rsidRPr="00052E6B">
        <w:rPr>
          <w:rFonts w:ascii="Arial" w:hAnsi="Arial" w:cs="Arial"/>
        </w:rPr>
        <w:t xml:space="preserve">z dnia 5 grudnia 2023r. </w:t>
      </w:r>
      <w:r w:rsidR="001E5500">
        <w:rPr>
          <w:rFonts w:ascii="Arial" w:hAnsi="Arial" w:cs="Arial"/>
        </w:rPr>
        <w:br/>
      </w:r>
      <w:r w:rsidRPr="00052E6B">
        <w:rPr>
          <w:rFonts w:ascii="Arial" w:eastAsia="Times New Roman" w:hAnsi="Arial" w:cs="Arial"/>
          <w:lang w:eastAsia="pl-PL"/>
        </w:rPr>
        <w:t xml:space="preserve">W okresie wyznaczonym na te konsultacje, tj. od 27 października do  20 listopada 2023r. włącznie do tut. urzędu wpłynęły </w:t>
      </w:r>
      <w:r>
        <w:rPr>
          <w:rFonts w:ascii="Arial" w:eastAsia="Times New Roman" w:hAnsi="Arial" w:cs="Arial"/>
          <w:lang w:eastAsia="pl-PL"/>
        </w:rPr>
        <w:t>dwa</w:t>
      </w:r>
      <w:r w:rsidRPr="00052E6B">
        <w:rPr>
          <w:rFonts w:ascii="Arial" w:eastAsia="Times New Roman" w:hAnsi="Arial" w:cs="Arial"/>
          <w:lang w:eastAsia="pl-PL"/>
        </w:rPr>
        <w:t xml:space="preserve"> pisma z uwagami i wnioskami, p</w:t>
      </w:r>
      <w:r w:rsidRPr="00E2236F">
        <w:rPr>
          <w:rFonts w:ascii="Arial" w:eastAsia="Times New Roman" w:hAnsi="Arial" w:cs="Arial"/>
          <w:lang w:eastAsia="pl-PL"/>
        </w:rPr>
        <w:t xml:space="preserve">onadto Rada Działalności Pożytku Publicznego podjęła uchwałę Nr </w:t>
      </w:r>
      <w:r>
        <w:rPr>
          <w:rFonts w:ascii="Arial" w:eastAsia="Times New Roman" w:hAnsi="Arial" w:cs="Arial"/>
          <w:lang w:eastAsia="pl-PL"/>
        </w:rPr>
        <w:t>2/</w:t>
      </w:r>
      <w:r w:rsidRPr="00E2236F">
        <w:rPr>
          <w:rFonts w:ascii="Arial" w:eastAsia="Times New Roman" w:hAnsi="Arial" w:cs="Arial"/>
          <w:lang w:eastAsia="pl-PL"/>
        </w:rPr>
        <w:t>11/2023 z dnia 16 listopada 2023r. pozytywnie opini</w:t>
      </w:r>
      <w:r w:rsidRPr="00052E6B">
        <w:rPr>
          <w:rFonts w:ascii="Arial" w:eastAsia="Times New Roman" w:hAnsi="Arial" w:cs="Arial"/>
          <w:lang w:eastAsia="pl-PL"/>
        </w:rPr>
        <w:t>ującą</w:t>
      </w:r>
      <w:r w:rsidRPr="00E2236F">
        <w:rPr>
          <w:rFonts w:ascii="Arial" w:eastAsia="Times New Roman" w:hAnsi="Arial" w:cs="Arial"/>
          <w:lang w:eastAsia="pl-PL"/>
        </w:rPr>
        <w:t xml:space="preserve"> projekt</w:t>
      </w:r>
      <w:r w:rsidRPr="00052E6B">
        <w:rPr>
          <w:rFonts w:ascii="Arial" w:eastAsia="Times New Roman" w:hAnsi="Arial" w:cs="Arial"/>
          <w:lang w:eastAsia="pl-PL"/>
        </w:rPr>
        <w:t xml:space="preserve"> aktualizacji programu</w:t>
      </w:r>
      <w:r w:rsidRPr="00E2236F">
        <w:rPr>
          <w:rFonts w:ascii="Arial" w:eastAsia="Times New Roman" w:hAnsi="Arial" w:cs="Arial"/>
          <w:lang w:eastAsia="pl-PL"/>
        </w:rPr>
        <w:t xml:space="preserve">. </w:t>
      </w:r>
      <w:r w:rsidRPr="00052E6B">
        <w:rPr>
          <w:rFonts w:ascii="Arial" w:hAnsi="Arial" w:cs="Arial"/>
        </w:rPr>
        <w:t xml:space="preserve">Wszystkie uwagi jakie wpłynęły w tym okresie oraz sposób ich rozpatrzenia zostały zestawione w tabeli uwag i wniosków, która stanowi </w:t>
      </w:r>
      <w:r>
        <w:rPr>
          <w:rFonts w:ascii="Arial" w:hAnsi="Arial" w:cs="Arial"/>
        </w:rPr>
        <w:t>Z</w:t>
      </w:r>
      <w:r w:rsidRPr="00052E6B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>Nr 2</w:t>
      </w:r>
      <w:r w:rsidR="00FB5D09">
        <w:rPr>
          <w:rFonts w:ascii="Arial" w:hAnsi="Arial" w:cs="Arial"/>
        </w:rPr>
        <w:t xml:space="preserve"> </w:t>
      </w:r>
      <w:bookmarkStart w:id="8" w:name="_GoBack"/>
      <w:bookmarkEnd w:id="8"/>
      <w:r w:rsidRPr="00052E6B">
        <w:rPr>
          <w:rFonts w:ascii="Arial" w:hAnsi="Arial" w:cs="Arial"/>
        </w:rPr>
        <w:t xml:space="preserve">do uzasadnienia niniejszej uchwały.  </w:t>
      </w:r>
    </w:p>
    <w:p w14:paraId="0F75CBA7" w14:textId="45525CDE" w:rsidR="00C71A2A" w:rsidRPr="001B6429" w:rsidRDefault="00C71A2A" w:rsidP="001B6429">
      <w:pPr>
        <w:tabs>
          <w:tab w:val="left" w:pos="426"/>
        </w:tabs>
        <w:spacing w:after="0"/>
        <w:ind w:right="-2"/>
        <w:jc w:val="both"/>
        <w:rPr>
          <w:rFonts w:ascii="Arial" w:hAnsi="Arial" w:cs="Arial"/>
          <w:b/>
        </w:rPr>
      </w:pPr>
      <w:r w:rsidRPr="001B6429">
        <w:rPr>
          <w:rFonts w:ascii="Arial" w:hAnsi="Arial" w:cs="Arial"/>
          <w:b/>
        </w:rPr>
        <w:t xml:space="preserve">Ostateczna wersja Programu ochrony powietrza dla strefy </w:t>
      </w:r>
      <w:r w:rsidRPr="001B6429">
        <w:rPr>
          <w:rFonts w:ascii="Arial" w:eastAsia="Times New Roman" w:hAnsi="Arial"/>
          <w:b/>
          <w:lang w:eastAsia="pl-PL"/>
        </w:rPr>
        <w:t xml:space="preserve">miasto Rzeszów – </w:t>
      </w:r>
      <w:r w:rsidR="005503E9" w:rsidRPr="001B6429">
        <w:rPr>
          <w:rFonts w:ascii="Arial" w:hAnsi="Arial" w:cs="Arial"/>
          <w:b/>
        </w:rPr>
        <w:t>aktualizacja</w:t>
      </w:r>
      <w:r w:rsidR="005503E9" w:rsidRPr="001B6429">
        <w:rPr>
          <w:rFonts w:ascii="Arial" w:eastAsia="Times New Roman" w:hAnsi="Arial"/>
          <w:b/>
          <w:i/>
          <w:iCs/>
          <w:lang w:eastAsia="pl-PL"/>
        </w:rPr>
        <w:t xml:space="preserve"> </w:t>
      </w:r>
      <w:r w:rsidRPr="001B6429">
        <w:rPr>
          <w:rFonts w:ascii="Arial" w:eastAsia="Times New Roman" w:hAnsi="Arial"/>
          <w:b/>
          <w:i/>
          <w:iCs/>
          <w:lang w:eastAsia="pl-PL"/>
        </w:rPr>
        <w:t xml:space="preserve">z uwagi na stwierdzone przekroczenia poziomu dopuszczalnego pyłu zawieszonego PM10 i poziomu dopuszczalnego pyłu zawieszonego PM2,5 wraz </w:t>
      </w:r>
      <w:r w:rsidRPr="001B6429">
        <w:rPr>
          <w:rFonts w:ascii="Arial" w:eastAsia="Times New Roman" w:hAnsi="Arial"/>
          <w:b/>
          <w:i/>
          <w:iCs/>
          <w:lang w:eastAsia="pl-PL"/>
        </w:rPr>
        <w:br/>
        <w:t xml:space="preserve">z rozszerzeniem związanym z osiągnięciem krajowego celu redukcji narażenia </w:t>
      </w:r>
      <w:r w:rsidRPr="001B6429">
        <w:rPr>
          <w:rFonts w:ascii="Arial" w:eastAsia="Times New Roman" w:hAnsi="Arial"/>
          <w:b/>
          <w:i/>
          <w:iCs/>
          <w:lang w:eastAsia="pl-PL"/>
        </w:rPr>
        <w:br/>
        <w:t>i z uwzględnieniem poziomu docelowego benzo(a)pirenu</w:t>
      </w:r>
      <w:r w:rsidRPr="001B6429">
        <w:rPr>
          <w:rFonts w:ascii="Arial" w:eastAsia="Times New Roman" w:hAnsi="Arial"/>
          <w:b/>
          <w:lang w:eastAsia="pl-PL"/>
        </w:rPr>
        <w:t xml:space="preserve"> oraz z Planem Działań Krótkoterminowych</w:t>
      </w:r>
      <w:r w:rsidRPr="001B6429">
        <w:rPr>
          <w:rFonts w:ascii="Arial" w:hAnsi="Arial" w:cs="Arial"/>
          <w:b/>
        </w:rPr>
        <w:t xml:space="preserve"> stanowi </w:t>
      </w:r>
      <w:r w:rsidR="001B6429">
        <w:rPr>
          <w:rFonts w:ascii="Arial" w:hAnsi="Arial" w:cs="Arial"/>
          <w:b/>
        </w:rPr>
        <w:t>Z</w:t>
      </w:r>
      <w:r w:rsidRPr="001B6429">
        <w:rPr>
          <w:rFonts w:ascii="Arial" w:hAnsi="Arial" w:cs="Arial"/>
          <w:b/>
        </w:rPr>
        <w:t xml:space="preserve">ałącznik do niniejszej uchwały. </w:t>
      </w:r>
    </w:p>
    <w:p w14:paraId="1B8B7F1B" w14:textId="4C2F1AE9" w:rsidR="001045E2" w:rsidRPr="00052E6B" w:rsidRDefault="001045E2" w:rsidP="001045E2">
      <w:pPr>
        <w:spacing w:after="0"/>
        <w:ind w:firstLine="709"/>
        <w:jc w:val="both"/>
        <w:rPr>
          <w:rFonts w:ascii="Arial" w:eastAsiaTheme="minorHAnsi" w:hAnsi="Arial" w:cs="Arial"/>
          <w:b/>
        </w:rPr>
      </w:pPr>
      <w:r w:rsidRPr="00052E6B">
        <w:rPr>
          <w:rFonts w:ascii="Arial" w:eastAsiaTheme="minorHAnsi" w:hAnsi="Arial" w:cs="Arial"/>
        </w:rPr>
        <w:t xml:space="preserve">Należy zwrócić szczególną uwagę, że ograniczenie emisji jest nie tylko obowiązkiem ustawowym, ale przede wszystkim działaniem na rzecz życia i zdrowia mieszkańców. </w:t>
      </w:r>
      <w:r w:rsidR="00EE6642">
        <w:rPr>
          <w:rFonts w:ascii="Arial" w:eastAsiaTheme="minorHAnsi" w:hAnsi="Arial" w:cs="Arial"/>
        </w:rPr>
        <w:br/>
      </w:r>
      <w:r w:rsidRPr="00052E6B">
        <w:rPr>
          <w:rFonts w:ascii="Arial" w:eastAsiaTheme="minorHAnsi" w:hAnsi="Arial" w:cs="Arial"/>
        </w:rPr>
        <w:t>Z przeprowadzonej diagnozy oraz wykonywanych corocznie ocen jakości powietrza wynika, że podejmowane działania w województwie przynoszą efekt w postaci poprawy jakości powietrza.</w:t>
      </w:r>
    </w:p>
    <w:p w14:paraId="5197ED5F" w14:textId="77777777" w:rsidR="001045E2" w:rsidRPr="00052E6B" w:rsidRDefault="001045E2" w:rsidP="001045E2">
      <w:pPr>
        <w:spacing w:after="0"/>
        <w:ind w:firstLine="709"/>
        <w:jc w:val="both"/>
        <w:rPr>
          <w:rFonts w:ascii="Arial" w:hAnsi="Arial" w:cs="Arial"/>
          <w:u w:val="single"/>
        </w:rPr>
      </w:pPr>
      <w:bookmarkStart w:id="9" w:name="_Hlk49850704"/>
      <w:r w:rsidRPr="00052E6B">
        <w:rPr>
          <w:rFonts w:ascii="Arial" w:hAnsi="Arial" w:cs="Arial"/>
        </w:rPr>
        <w:t xml:space="preserve">Projektowana uchwała nie zwiększy dotychczasowych wydatków z budżetu województwa w zakresie ochrony powietrza. </w:t>
      </w:r>
    </w:p>
    <w:bookmarkEnd w:id="9"/>
    <w:p w14:paraId="177C4AF3" w14:textId="30005E5D" w:rsidR="00DD7A4C" w:rsidRPr="009448A7" w:rsidRDefault="001F0214" w:rsidP="009448A7">
      <w:pPr>
        <w:spacing w:after="0"/>
        <w:jc w:val="both"/>
        <w:rPr>
          <w:rFonts w:ascii="Arial" w:hAnsi="Arial" w:cs="Arial"/>
        </w:rPr>
      </w:pPr>
      <w:r w:rsidRPr="009448A7">
        <w:tab/>
      </w:r>
      <w:r w:rsidRPr="009448A7">
        <w:rPr>
          <w:rFonts w:ascii="Arial" w:hAnsi="Arial" w:cs="Arial"/>
        </w:rPr>
        <w:t xml:space="preserve"> </w:t>
      </w:r>
    </w:p>
    <w:sectPr w:rsidR="00DD7A4C" w:rsidRPr="009448A7" w:rsidSect="00C45D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57"/>
    <w:rsid w:val="000018FD"/>
    <w:rsid w:val="00031BEA"/>
    <w:rsid w:val="000451B2"/>
    <w:rsid w:val="000674A6"/>
    <w:rsid w:val="000865F7"/>
    <w:rsid w:val="001045E2"/>
    <w:rsid w:val="001126ED"/>
    <w:rsid w:val="00126C61"/>
    <w:rsid w:val="00131A03"/>
    <w:rsid w:val="00160AE0"/>
    <w:rsid w:val="001721BA"/>
    <w:rsid w:val="001836A3"/>
    <w:rsid w:val="001A2627"/>
    <w:rsid w:val="001A3C04"/>
    <w:rsid w:val="001B2D52"/>
    <w:rsid w:val="001B6429"/>
    <w:rsid w:val="001C5691"/>
    <w:rsid w:val="001E5500"/>
    <w:rsid w:val="001F0214"/>
    <w:rsid w:val="001F3068"/>
    <w:rsid w:val="00214026"/>
    <w:rsid w:val="00217657"/>
    <w:rsid w:val="0024470A"/>
    <w:rsid w:val="00251C6A"/>
    <w:rsid w:val="002627DA"/>
    <w:rsid w:val="00271A0F"/>
    <w:rsid w:val="00286F78"/>
    <w:rsid w:val="002A32DA"/>
    <w:rsid w:val="00326F68"/>
    <w:rsid w:val="003573BD"/>
    <w:rsid w:val="00392807"/>
    <w:rsid w:val="003C0D64"/>
    <w:rsid w:val="003F566D"/>
    <w:rsid w:val="00410DCA"/>
    <w:rsid w:val="00415E37"/>
    <w:rsid w:val="00426829"/>
    <w:rsid w:val="004326D5"/>
    <w:rsid w:val="00432893"/>
    <w:rsid w:val="00432D8E"/>
    <w:rsid w:val="00442EF8"/>
    <w:rsid w:val="004478A2"/>
    <w:rsid w:val="00454AD9"/>
    <w:rsid w:val="00457262"/>
    <w:rsid w:val="004A6726"/>
    <w:rsid w:val="005503E9"/>
    <w:rsid w:val="00560630"/>
    <w:rsid w:val="00560986"/>
    <w:rsid w:val="0056347D"/>
    <w:rsid w:val="00564402"/>
    <w:rsid w:val="005D34A7"/>
    <w:rsid w:val="005E6B6A"/>
    <w:rsid w:val="006453E6"/>
    <w:rsid w:val="00664DD8"/>
    <w:rsid w:val="006E18A7"/>
    <w:rsid w:val="00705570"/>
    <w:rsid w:val="007124D2"/>
    <w:rsid w:val="007454A7"/>
    <w:rsid w:val="007A371C"/>
    <w:rsid w:val="007C51D6"/>
    <w:rsid w:val="007D05BD"/>
    <w:rsid w:val="00804165"/>
    <w:rsid w:val="0080789E"/>
    <w:rsid w:val="00825DBF"/>
    <w:rsid w:val="008E530E"/>
    <w:rsid w:val="00921C96"/>
    <w:rsid w:val="009448A7"/>
    <w:rsid w:val="009A63C4"/>
    <w:rsid w:val="00A1445B"/>
    <w:rsid w:val="00A36DB2"/>
    <w:rsid w:val="00A6667F"/>
    <w:rsid w:val="00A8464A"/>
    <w:rsid w:val="00AB1591"/>
    <w:rsid w:val="00B62276"/>
    <w:rsid w:val="00B62926"/>
    <w:rsid w:val="00B732E6"/>
    <w:rsid w:val="00BC0AA8"/>
    <w:rsid w:val="00C249CC"/>
    <w:rsid w:val="00C4486A"/>
    <w:rsid w:val="00C45D45"/>
    <w:rsid w:val="00C55BCB"/>
    <w:rsid w:val="00C6115A"/>
    <w:rsid w:val="00C70553"/>
    <w:rsid w:val="00C71A2A"/>
    <w:rsid w:val="00C744A7"/>
    <w:rsid w:val="00C7798C"/>
    <w:rsid w:val="00C858DA"/>
    <w:rsid w:val="00C963FA"/>
    <w:rsid w:val="00CB7406"/>
    <w:rsid w:val="00D00158"/>
    <w:rsid w:val="00D05FE1"/>
    <w:rsid w:val="00D347F4"/>
    <w:rsid w:val="00D41B5B"/>
    <w:rsid w:val="00D54007"/>
    <w:rsid w:val="00D82C0A"/>
    <w:rsid w:val="00DA0295"/>
    <w:rsid w:val="00DD7A4C"/>
    <w:rsid w:val="00DE01C1"/>
    <w:rsid w:val="00E55381"/>
    <w:rsid w:val="00E967C5"/>
    <w:rsid w:val="00EB1405"/>
    <w:rsid w:val="00EE6642"/>
    <w:rsid w:val="00EF269A"/>
    <w:rsid w:val="00F06428"/>
    <w:rsid w:val="00F154A7"/>
    <w:rsid w:val="00F72F26"/>
    <w:rsid w:val="00FA5534"/>
    <w:rsid w:val="00FB5D09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234"/>
  <w15:chartTrackingRefBased/>
  <w15:docId w15:val="{3F9603E5-DD01-421A-883D-A57A0FB2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8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69A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69A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6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82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F26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69A"/>
    <w:rPr>
      <w:rFonts w:ascii="Arial" w:eastAsiaTheme="majorEastAsia" w:hAnsi="Arial" w:cstheme="majorBidi"/>
      <w:sz w:val="24"/>
      <w:szCs w:val="26"/>
    </w:rPr>
  </w:style>
  <w:style w:type="paragraph" w:customStyle="1" w:styleId="ekopodstawowy">
    <w:name w:val="eko podstawowy"/>
    <w:basedOn w:val="Normalny"/>
    <w:link w:val="ekopodstawowyZnak"/>
    <w:qFormat/>
    <w:rsid w:val="00031BEA"/>
    <w:pPr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lang w:eastAsia="pl-PL"/>
    </w:rPr>
  </w:style>
  <w:style w:type="character" w:customStyle="1" w:styleId="ekopodstawowyZnak">
    <w:name w:val="eko podstawowy Znak"/>
    <w:link w:val="ekopodstawowy"/>
    <w:rsid w:val="00031BE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0A77-A9C0-4F89-B232-F0B92374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Szmuc Małgorzata</dc:creator>
  <cp:keywords/>
  <dc:description/>
  <cp:lastModifiedBy>Kowal Faustyna</cp:lastModifiedBy>
  <cp:revision>31</cp:revision>
  <cp:lastPrinted>2023-12-06T08:52:00Z</cp:lastPrinted>
  <dcterms:created xsi:type="dcterms:W3CDTF">2023-12-05T15:13:00Z</dcterms:created>
  <dcterms:modified xsi:type="dcterms:W3CDTF">2023-12-11T10:30:00Z</dcterms:modified>
</cp:coreProperties>
</file>