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3341" w14:textId="77777777" w:rsidR="005F6058" w:rsidRDefault="005F6058" w:rsidP="005F6058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</w:t>
      </w:r>
    </w:p>
    <w:p w14:paraId="25AC783F" w14:textId="2E7B3FD4" w:rsidR="005F6058" w:rsidRPr="005D2EF7" w:rsidRDefault="005F6058" w:rsidP="005D2EF7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w RZESZOWIE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 </w:t>
      </w:r>
      <w:r w:rsidR="005D2EF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zmieniająca uchwa</w:t>
      </w:r>
      <w:r w:rsidR="00E2005F">
        <w:rPr>
          <w:rFonts w:ascii="Arial" w:hAnsi="Arial" w:cs="Arial"/>
          <w:b/>
          <w:color w:val="000000" w:themeColor="text1"/>
          <w:sz w:val="24"/>
          <w:szCs w:val="24"/>
        </w:rPr>
        <w:t>ł</w:t>
      </w: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 xml:space="preserve">ę </w:t>
      </w:r>
      <w:bookmarkStart w:id="0" w:name="_Hlk134431130"/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 xml:space="preserve">Nr LVIII/1006/23 Sejmiku Województwa Podkarpackiego </w:t>
      </w: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Rzeszowie z dnia 27 lutego 2023 r. </w:t>
      </w:r>
      <w:bookmarkEnd w:id="0"/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w sprawie powołania komisji do przeprowadzenia konkursu na stanowisko dyrektora Wojewódzkiego Ośrodka Terapii Uzależnień w Rzeszowie.</w:t>
      </w:r>
    </w:p>
    <w:p w14:paraId="648DBE02" w14:textId="77777777" w:rsidR="005F6058" w:rsidRDefault="005F6058" w:rsidP="005F6058">
      <w:pPr>
        <w:jc w:val="both"/>
        <w:rPr>
          <w:rFonts w:ascii="Arial" w:hAnsi="Arial" w:cs="Arial"/>
          <w:b/>
          <w:sz w:val="24"/>
          <w:szCs w:val="24"/>
        </w:rPr>
      </w:pPr>
    </w:p>
    <w:p w14:paraId="6D5075E0" w14:textId="5B43BBC7" w:rsidR="005F6058" w:rsidRPr="005D2EF7" w:rsidRDefault="005F6058" w:rsidP="00711123">
      <w:pPr>
        <w:spacing w:before="240"/>
        <w:jc w:val="both"/>
      </w:pPr>
      <w:r>
        <w:rPr>
          <w:rFonts w:ascii="Arial" w:hAnsi="Arial"/>
          <w:sz w:val="24"/>
          <w:szCs w:val="24"/>
        </w:rPr>
        <w:t>Działając na podstawie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art. 41 ust. 1 ustawy z dnia 5 czerwca 1998 r. </w:t>
      </w:r>
      <w:r>
        <w:rPr>
          <w:rFonts w:ascii="Arial" w:hAnsi="Arial"/>
          <w:sz w:val="24"/>
          <w:szCs w:val="24"/>
        </w:rPr>
        <w:br/>
        <w:t xml:space="preserve">o samorządzie województwa (Dz. U. z 2022 r., poz. 2094 </w:t>
      </w:r>
      <w:r w:rsidR="00606F1C">
        <w:rPr>
          <w:rFonts w:ascii="Arial" w:hAnsi="Arial"/>
          <w:sz w:val="24"/>
          <w:szCs w:val="24"/>
        </w:rPr>
        <w:t>z późn. zm.</w:t>
      </w:r>
      <w:r>
        <w:rPr>
          <w:rFonts w:ascii="Arial" w:hAnsi="Arial"/>
          <w:sz w:val="24"/>
          <w:szCs w:val="24"/>
        </w:rPr>
        <w:t xml:space="preserve">), art. 49 ust. </w:t>
      </w:r>
      <w:r w:rsidR="00606F1C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1 pkt 1 ustawy z dnia 15 kwietnia 2011 r. o działalności leczniczej (Dz. U. z 2022 r., poz. 633 </w:t>
      </w:r>
      <w:r w:rsidR="00606F1C">
        <w:rPr>
          <w:rFonts w:ascii="Arial" w:hAnsi="Arial"/>
          <w:sz w:val="24"/>
          <w:szCs w:val="24"/>
        </w:rPr>
        <w:t>z późn. zm.</w:t>
      </w:r>
      <w:r>
        <w:rPr>
          <w:rFonts w:ascii="Arial" w:hAnsi="Arial"/>
          <w:sz w:val="24"/>
          <w:szCs w:val="24"/>
        </w:rPr>
        <w:t xml:space="preserve">) oraz § 10 pkt 1 w związku z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5 ust. 2 rozporządzenia Ministra Zdrowia z dnia 6 lutego 2012 r. w sprawie sposobu przeprowadzania konkursu na niektóre stanowiska kierownicze w podmiocie leczniczym niebędącym przedsiębiorcą (Dz. U</w:t>
      </w:r>
      <w:r w:rsidR="00864E9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z 2021 r., poz. 430) </w:t>
      </w:r>
    </w:p>
    <w:p w14:paraId="42C703BE" w14:textId="6FB61C57" w:rsidR="005F6058" w:rsidRDefault="00656194" w:rsidP="007111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</w:t>
      </w:r>
      <w:r w:rsidR="005F6058">
        <w:rPr>
          <w:rFonts w:ascii="Arial" w:hAnsi="Arial" w:cs="Arial"/>
          <w:b/>
          <w:sz w:val="24"/>
          <w:szCs w:val="24"/>
        </w:rPr>
        <w:t xml:space="preserve"> Województwa Podkarpackiego w Rzeszowie</w:t>
      </w:r>
    </w:p>
    <w:p w14:paraId="32D26099" w14:textId="5FE68BCE" w:rsidR="005F6058" w:rsidRDefault="005F6058" w:rsidP="005D2EF7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D09A3C" w14:textId="3FB049C5" w:rsidR="005F6058" w:rsidRPr="005D2EF7" w:rsidRDefault="005F6058" w:rsidP="005D2EF7">
      <w:pPr>
        <w:pStyle w:val="Nagwek2"/>
        <w:spacing w:before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1D6DEFEB" w14:textId="6996E3EE" w:rsidR="005F6058" w:rsidRPr="00232B64" w:rsidRDefault="00E87395" w:rsidP="00232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składu</w:t>
      </w:r>
      <w:r w:rsidR="005F6058">
        <w:rPr>
          <w:rFonts w:ascii="Arial" w:hAnsi="Arial" w:cs="Arial"/>
          <w:sz w:val="24"/>
          <w:szCs w:val="24"/>
        </w:rPr>
        <w:t xml:space="preserve"> komisji konkursowej powołanej uchwałą </w:t>
      </w:r>
      <w:r w:rsidR="00232B64">
        <w:rPr>
          <w:rFonts w:ascii="Arial" w:hAnsi="Arial" w:cs="Arial"/>
          <w:sz w:val="24"/>
          <w:szCs w:val="24"/>
        </w:rPr>
        <w:t>Sejmiku</w:t>
      </w:r>
      <w:r w:rsidR="005F6058">
        <w:rPr>
          <w:rFonts w:ascii="Arial" w:hAnsi="Arial" w:cs="Arial"/>
          <w:sz w:val="24"/>
          <w:szCs w:val="24"/>
        </w:rPr>
        <w:t xml:space="preserve"> Województwa Podkarpackiego </w:t>
      </w:r>
      <w:r w:rsidR="00232B64" w:rsidRPr="00232B64">
        <w:rPr>
          <w:rFonts w:ascii="Arial" w:hAnsi="Arial" w:cs="Arial"/>
          <w:sz w:val="24"/>
          <w:szCs w:val="24"/>
        </w:rPr>
        <w:t>Nr LVIII/1006/23 z dnia 27 lutego 2023 r.,</w:t>
      </w:r>
      <w:r w:rsidR="00232B64">
        <w:rPr>
          <w:rFonts w:ascii="Arial" w:hAnsi="Arial" w:cs="Arial"/>
          <w:sz w:val="24"/>
          <w:szCs w:val="24"/>
        </w:rPr>
        <w:t xml:space="preserve"> </w:t>
      </w:r>
      <w:r w:rsidR="005F6058" w:rsidRPr="00232B64">
        <w:rPr>
          <w:rFonts w:ascii="Arial" w:hAnsi="Arial" w:cs="Arial"/>
          <w:sz w:val="24"/>
          <w:szCs w:val="24"/>
        </w:rPr>
        <w:t xml:space="preserve">odwołuje się Pana </w:t>
      </w:r>
      <w:r w:rsidR="00232B64" w:rsidRPr="00232B64">
        <w:rPr>
          <w:rFonts w:ascii="Arial" w:hAnsi="Arial" w:cs="Arial"/>
          <w:sz w:val="24"/>
          <w:szCs w:val="24"/>
        </w:rPr>
        <w:t xml:space="preserve">Mariusza Surowca </w:t>
      </w:r>
      <w:r w:rsidR="005F6058" w:rsidRPr="00232B64">
        <w:rPr>
          <w:rFonts w:ascii="Arial" w:hAnsi="Arial" w:cs="Arial"/>
          <w:sz w:val="24"/>
          <w:szCs w:val="24"/>
        </w:rPr>
        <w:t xml:space="preserve">przedstawiciela Województwa Podkarpackiego a w jego miejsce powołuje się </w:t>
      </w:r>
      <w:r w:rsidR="00784746">
        <w:rPr>
          <w:rFonts w:ascii="Arial" w:hAnsi="Arial" w:cs="Arial"/>
          <w:sz w:val="24"/>
          <w:szCs w:val="24"/>
        </w:rPr>
        <w:t xml:space="preserve">  …………………………………..</w:t>
      </w:r>
      <w:r w:rsidR="005F6058" w:rsidRPr="00232B64">
        <w:rPr>
          <w:rFonts w:ascii="Arial" w:hAnsi="Arial" w:cs="Arial"/>
          <w:sz w:val="24"/>
          <w:szCs w:val="24"/>
        </w:rPr>
        <w:t>– przedstawiciela Województwa Podkarpackiego</w:t>
      </w:r>
      <w:r w:rsidR="005D2EF7">
        <w:rPr>
          <w:rFonts w:ascii="Arial" w:hAnsi="Arial" w:cs="Arial"/>
          <w:sz w:val="24"/>
          <w:szCs w:val="24"/>
        </w:rPr>
        <w:t>.</w:t>
      </w:r>
    </w:p>
    <w:p w14:paraId="2DF560EE" w14:textId="77777777" w:rsidR="005F6058" w:rsidRDefault="005F6058" w:rsidP="005F6058">
      <w:pPr>
        <w:pStyle w:val="Akapitzlist"/>
        <w:ind w:left="3552" w:firstLine="696"/>
        <w:rPr>
          <w:rFonts w:ascii="Arial" w:hAnsi="Arial" w:cs="Arial"/>
          <w:sz w:val="24"/>
          <w:szCs w:val="24"/>
        </w:rPr>
      </w:pPr>
    </w:p>
    <w:p w14:paraId="39944475" w14:textId="103AED5A" w:rsidR="005F6058" w:rsidRPr="005D2EF7" w:rsidRDefault="005F6058" w:rsidP="005D2EF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5CF15ACC" w14:textId="583EB080" w:rsidR="005F6058" w:rsidRPr="00232B64" w:rsidRDefault="005F6058" w:rsidP="005F6058">
      <w:pPr>
        <w:jc w:val="both"/>
        <w:rPr>
          <w:rFonts w:ascii="Arial" w:hAnsi="Arial" w:cs="Arial"/>
          <w:sz w:val="24"/>
          <w:szCs w:val="24"/>
        </w:rPr>
      </w:pPr>
      <w:r w:rsidRPr="00232B64">
        <w:rPr>
          <w:rFonts w:ascii="Arial" w:hAnsi="Arial" w:cs="Arial"/>
          <w:sz w:val="24"/>
          <w:szCs w:val="24"/>
        </w:rPr>
        <w:t xml:space="preserve">Biorąc pod uwagę zmiany wprowadzone w § 1 niniejszą Uchwałą </w:t>
      </w:r>
      <w:r w:rsidR="00232B64" w:rsidRPr="00232B64">
        <w:rPr>
          <w:rFonts w:ascii="Arial" w:hAnsi="Arial" w:cs="Arial"/>
          <w:sz w:val="24"/>
          <w:szCs w:val="24"/>
        </w:rPr>
        <w:t xml:space="preserve">Sejmiku </w:t>
      </w:r>
      <w:r w:rsidRPr="00232B64">
        <w:rPr>
          <w:rFonts w:ascii="Arial" w:hAnsi="Arial" w:cs="Arial"/>
          <w:sz w:val="24"/>
          <w:szCs w:val="24"/>
        </w:rPr>
        <w:t xml:space="preserve">§ 1 pkt 2 uchwały </w:t>
      </w:r>
      <w:r w:rsidR="00232B64" w:rsidRPr="00232B64">
        <w:rPr>
          <w:rFonts w:ascii="Arial" w:hAnsi="Arial" w:cs="Arial"/>
          <w:sz w:val="24"/>
          <w:szCs w:val="24"/>
        </w:rPr>
        <w:t>Nr LVIII/1006/23 Sejmiku Województwa Podkarpackiego w Rzeszowie z dnia 27 lutego 2023 r</w:t>
      </w:r>
      <w:r w:rsidRPr="00232B64">
        <w:rPr>
          <w:rFonts w:ascii="Arial" w:hAnsi="Arial" w:cs="Arial"/>
          <w:sz w:val="24"/>
          <w:szCs w:val="24"/>
        </w:rPr>
        <w:t>., otrzymuje brzmienie:</w:t>
      </w:r>
    </w:p>
    <w:p w14:paraId="323532EE" w14:textId="77777777" w:rsidR="005F6058" w:rsidRDefault="005F6058" w:rsidP="004208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„2) Członkowie:</w:t>
      </w:r>
    </w:p>
    <w:p w14:paraId="3DEFA0BD" w14:textId="21E1B1FA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5622E7">
        <w:rPr>
          <w:rFonts w:ascii="Arial" w:hAnsi="Arial" w:cs="Arial"/>
          <w:color w:val="000000"/>
          <w:sz w:val="24"/>
        </w:rPr>
        <w:t>Piotr Cisek</w:t>
      </w:r>
      <w:r w:rsidR="005F6058" w:rsidRPr="005622E7">
        <w:rPr>
          <w:rFonts w:ascii="Arial" w:hAnsi="Arial" w:cs="Arial"/>
          <w:color w:val="000000"/>
          <w:sz w:val="24"/>
        </w:rPr>
        <w:t xml:space="preserve"> </w:t>
      </w:r>
      <w:r w:rsidR="008E428D">
        <w:rPr>
          <w:rFonts w:ascii="Arial" w:hAnsi="Arial" w:cs="Arial"/>
          <w:sz w:val="24"/>
          <w:szCs w:val="24"/>
        </w:rPr>
        <w:t>-</w:t>
      </w:r>
      <w:r w:rsidR="005F6058" w:rsidRPr="005622E7">
        <w:rPr>
          <w:rFonts w:ascii="Arial" w:hAnsi="Arial" w:cs="Arial"/>
          <w:sz w:val="24"/>
          <w:szCs w:val="24"/>
        </w:rPr>
        <w:t xml:space="preserve"> lekarz, przedstawiciel Województwa Podkarpackiego,</w:t>
      </w:r>
    </w:p>
    <w:p w14:paraId="2CF6490E" w14:textId="3C230E0B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>……………</w:t>
      </w:r>
      <w:r w:rsidR="00784746">
        <w:rPr>
          <w:rFonts w:ascii="Arial" w:hAnsi="Arial" w:cs="Arial"/>
          <w:sz w:val="24"/>
          <w:szCs w:val="24"/>
        </w:rPr>
        <w:t>……</w:t>
      </w:r>
      <w:r w:rsidR="005F6058" w:rsidRPr="005622E7">
        <w:rPr>
          <w:rFonts w:ascii="Arial" w:hAnsi="Arial" w:cs="Arial"/>
          <w:sz w:val="24"/>
          <w:szCs w:val="24"/>
        </w:rPr>
        <w:t>-  przedstawiciel Województwa Podkarpackiego,</w:t>
      </w:r>
    </w:p>
    <w:p w14:paraId="7F5D621E" w14:textId="56F12DBC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5622E7">
        <w:rPr>
          <w:rFonts w:ascii="Arial" w:hAnsi="Arial" w:cs="Arial"/>
          <w:sz w:val="24"/>
          <w:szCs w:val="24"/>
        </w:rPr>
        <w:t>Bril</w:t>
      </w:r>
      <w:proofErr w:type="spellEnd"/>
      <w:r w:rsidR="005F6058" w:rsidRPr="005622E7">
        <w:rPr>
          <w:rFonts w:ascii="Arial" w:hAnsi="Arial" w:cs="Arial"/>
          <w:sz w:val="24"/>
          <w:szCs w:val="24"/>
        </w:rPr>
        <w:t xml:space="preserve"> - </w:t>
      </w:r>
      <w:bookmarkStart w:id="1" w:name="_Hlk134431363"/>
      <w:r w:rsidR="005F6058" w:rsidRPr="005622E7">
        <w:rPr>
          <w:rFonts w:ascii="Arial" w:hAnsi="Arial" w:cs="Arial"/>
          <w:sz w:val="24"/>
          <w:szCs w:val="24"/>
        </w:rPr>
        <w:t>przedstawiciel Województwa Podkarpackiego</w:t>
      </w:r>
      <w:bookmarkEnd w:id="1"/>
      <w:r w:rsidR="005F6058" w:rsidRPr="005622E7">
        <w:rPr>
          <w:rFonts w:ascii="Arial" w:hAnsi="Arial" w:cs="Arial"/>
          <w:sz w:val="24"/>
          <w:szCs w:val="24"/>
        </w:rPr>
        <w:t>,</w:t>
      </w:r>
    </w:p>
    <w:p w14:paraId="7D74722A" w14:textId="095BF4DC" w:rsidR="00232B64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>Maria Napi</w:t>
      </w:r>
      <w:r w:rsidR="00050CCE">
        <w:rPr>
          <w:rFonts w:ascii="Arial" w:hAnsi="Arial" w:cs="Arial"/>
          <w:sz w:val="24"/>
          <w:szCs w:val="24"/>
        </w:rPr>
        <w:t>e</w:t>
      </w:r>
      <w:r w:rsidRPr="005622E7">
        <w:rPr>
          <w:rFonts w:ascii="Arial" w:hAnsi="Arial" w:cs="Arial"/>
          <w:sz w:val="24"/>
          <w:szCs w:val="24"/>
        </w:rPr>
        <w:t>racz- przedstawiciel Województwa Podkarpackiego,</w:t>
      </w:r>
    </w:p>
    <w:p w14:paraId="3C8A1667" w14:textId="38343167" w:rsidR="005F6058" w:rsidRPr="005622E7" w:rsidRDefault="005F6058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622E7">
        <w:rPr>
          <w:rFonts w:ascii="Arial" w:hAnsi="Arial" w:cs="Arial"/>
          <w:sz w:val="24"/>
          <w:szCs w:val="24"/>
        </w:rPr>
        <w:t>Beata Bróż-Szaluś - przedstawiciel Województwa Podkarpackiego,</w:t>
      </w:r>
    </w:p>
    <w:p w14:paraId="0D4C7019" w14:textId="22363252" w:rsidR="005F6058" w:rsidRPr="005622E7" w:rsidRDefault="00232B64" w:rsidP="004208E3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5622E7">
        <w:rPr>
          <w:rFonts w:ascii="Arial" w:hAnsi="Arial" w:cs="Arial"/>
          <w:sz w:val="24"/>
          <w:szCs w:val="24"/>
        </w:rPr>
        <w:t xml:space="preserve">Mariola Zajdel </w:t>
      </w:r>
      <w:r w:rsidR="008E428D">
        <w:rPr>
          <w:rFonts w:ascii="Arial" w:hAnsi="Arial" w:cs="Arial"/>
          <w:sz w:val="24"/>
          <w:szCs w:val="24"/>
        </w:rPr>
        <w:t>-</w:t>
      </w:r>
      <w:r w:rsidRPr="005622E7">
        <w:rPr>
          <w:rFonts w:ascii="Arial" w:hAnsi="Arial" w:cs="Arial"/>
          <w:sz w:val="24"/>
          <w:szCs w:val="24"/>
        </w:rPr>
        <w:t xml:space="preserve"> Ostrowska</w:t>
      </w:r>
      <w:r w:rsidR="008E428D">
        <w:rPr>
          <w:rFonts w:ascii="Arial" w:hAnsi="Arial" w:cs="Arial"/>
          <w:sz w:val="24"/>
          <w:szCs w:val="24"/>
        </w:rPr>
        <w:t xml:space="preserve"> -</w:t>
      </w:r>
      <w:r w:rsidR="005F6058" w:rsidRPr="005622E7">
        <w:rPr>
          <w:rFonts w:ascii="Arial" w:hAnsi="Arial" w:cs="Arial"/>
          <w:sz w:val="24"/>
          <w:szCs w:val="24"/>
        </w:rPr>
        <w:t xml:space="preserve"> przedstawiciel Rady Społecznej przy </w:t>
      </w:r>
      <w:r w:rsidRPr="005622E7">
        <w:rPr>
          <w:rFonts w:ascii="Arial" w:hAnsi="Arial" w:cs="Arial"/>
          <w:sz w:val="24"/>
          <w:szCs w:val="24"/>
        </w:rPr>
        <w:t xml:space="preserve">Wojewódzkim Ośrodku Terapii Uzależnień </w:t>
      </w:r>
      <w:r w:rsidR="005F6058" w:rsidRPr="005622E7">
        <w:rPr>
          <w:rFonts w:ascii="Arial" w:hAnsi="Arial" w:cs="Arial"/>
          <w:sz w:val="24"/>
          <w:szCs w:val="24"/>
        </w:rPr>
        <w:t>w Rzeszowie</w:t>
      </w:r>
      <w:r w:rsidRPr="005622E7">
        <w:rPr>
          <w:rFonts w:ascii="Arial" w:hAnsi="Arial" w:cs="Arial"/>
          <w:sz w:val="24"/>
          <w:szCs w:val="24"/>
        </w:rPr>
        <w:t>.”</w:t>
      </w:r>
      <w:r w:rsidR="005D2EF7">
        <w:rPr>
          <w:rFonts w:ascii="Arial" w:hAnsi="Arial" w:cs="Arial"/>
          <w:sz w:val="24"/>
          <w:szCs w:val="24"/>
        </w:rPr>
        <w:br/>
      </w:r>
    </w:p>
    <w:p w14:paraId="558FB8D0" w14:textId="495D02A2" w:rsidR="005F6058" w:rsidRPr="005D2EF7" w:rsidRDefault="005F6058" w:rsidP="005D2EF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3</w:t>
      </w:r>
    </w:p>
    <w:p w14:paraId="05B1D922" w14:textId="77777777" w:rsidR="005F6058" w:rsidRDefault="005F6058" w:rsidP="005F6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zapisy uchwały pozostają bez zmian.</w:t>
      </w:r>
    </w:p>
    <w:p w14:paraId="12E3B177" w14:textId="77777777" w:rsidR="005F6058" w:rsidRDefault="005F6058" w:rsidP="005F6058">
      <w:pPr>
        <w:rPr>
          <w:rFonts w:ascii="Arial" w:hAnsi="Arial" w:cs="Arial"/>
          <w:sz w:val="24"/>
          <w:szCs w:val="24"/>
        </w:rPr>
      </w:pPr>
    </w:p>
    <w:p w14:paraId="7B862B0D" w14:textId="690AED9F" w:rsidR="005F6058" w:rsidRPr="005D2EF7" w:rsidRDefault="005F6058" w:rsidP="005D2EF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2EF7">
        <w:rPr>
          <w:rFonts w:ascii="Arial" w:hAnsi="Arial" w:cs="Arial"/>
          <w:b/>
          <w:color w:val="000000" w:themeColor="text1"/>
          <w:sz w:val="24"/>
          <w:szCs w:val="24"/>
        </w:rPr>
        <w:t>§ 4</w:t>
      </w:r>
    </w:p>
    <w:p w14:paraId="70FF4E3D" w14:textId="30C08B9D" w:rsidR="005F6058" w:rsidRDefault="005F6058" w:rsidP="00711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5D2EF7">
        <w:rPr>
          <w:rFonts w:ascii="Arial" w:hAnsi="Arial" w:cs="Arial"/>
          <w:sz w:val="24"/>
          <w:szCs w:val="24"/>
        </w:rPr>
        <w:br w:type="page"/>
      </w:r>
    </w:p>
    <w:p w14:paraId="04274B0C" w14:textId="77777777" w:rsidR="00784746" w:rsidRDefault="00784746" w:rsidP="007847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0D697306" w14:textId="4BC949F6" w:rsidR="005F6058" w:rsidRDefault="00784746" w:rsidP="005F6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EF460F" w14:textId="0D8C4635" w:rsidR="00784746" w:rsidRPr="00784746" w:rsidRDefault="00784746" w:rsidP="00784746">
      <w:pPr>
        <w:jc w:val="both"/>
        <w:rPr>
          <w:rFonts w:ascii="Arial" w:hAnsi="Arial" w:cs="Arial"/>
          <w:b/>
          <w:sz w:val="24"/>
          <w:szCs w:val="24"/>
        </w:rPr>
      </w:pPr>
      <w:r w:rsidRPr="00784746">
        <w:rPr>
          <w:rFonts w:ascii="Arial" w:hAnsi="Arial" w:cs="Arial"/>
          <w:b/>
          <w:sz w:val="24"/>
          <w:szCs w:val="24"/>
        </w:rPr>
        <w:t xml:space="preserve">do projektu Uchwały Sejmiku </w:t>
      </w:r>
      <w:r w:rsidR="00E84554">
        <w:rPr>
          <w:rFonts w:ascii="Arial" w:hAnsi="Arial" w:cs="Arial"/>
          <w:b/>
          <w:sz w:val="24"/>
          <w:szCs w:val="24"/>
        </w:rPr>
        <w:t>W</w:t>
      </w:r>
      <w:r w:rsidRPr="00784746">
        <w:rPr>
          <w:rFonts w:ascii="Arial" w:hAnsi="Arial" w:cs="Arial"/>
          <w:b/>
          <w:sz w:val="24"/>
          <w:szCs w:val="24"/>
        </w:rPr>
        <w:t>ojewództwa Podkarpackiego zmieniając</w:t>
      </w:r>
      <w:r w:rsidR="006C4580">
        <w:rPr>
          <w:rFonts w:ascii="Arial" w:hAnsi="Arial" w:cs="Arial"/>
          <w:b/>
          <w:sz w:val="24"/>
          <w:szCs w:val="24"/>
        </w:rPr>
        <w:t>ej</w:t>
      </w:r>
      <w:r w:rsidRPr="00784746">
        <w:rPr>
          <w:rFonts w:ascii="Arial" w:hAnsi="Arial" w:cs="Arial"/>
          <w:b/>
          <w:sz w:val="24"/>
          <w:szCs w:val="24"/>
        </w:rPr>
        <w:t xml:space="preserve"> uchwa</w:t>
      </w:r>
      <w:r w:rsidR="006C4580">
        <w:rPr>
          <w:rFonts w:ascii="Arial" w:hAnsi="Arial" w:cs="Arial"/>
          <w:b/>
          <w:sz w:val="24"/>
          <w:szCs w:val="24"/>
        </w:rPr>
        <w:t>ł</w:t>
      </w:r>
      <w:r w:rsidRPr="00784746">
        <w:rPr>
          <w:rFonts w:ascii="Arial" w:hAnsi="Arial" w:cs="Arial"/>
          <w:b/>
          <w:sz w:val="24"/>
          <w:szCs w:val="24"/>
        </w:rPr>
        <w:t xml:space="preserve">ę Nr LVIII/1006/23 Sejmiku Województwa Podkarpackiego w Rzeszowie </w:t>
      </w:r>
      <w:r>
        <w:rPr>
          <w:rFonts w:ascii="Arial" w:hAnsi="Arial" w:cs="Arial"/>
          <w:b/>
          <w:sz w:val="24"/>
          <w:szCs w:val="24"/>
        </w:rPr>
        <w:br/>
      </w:r>
      <w:r w:rsidRPr="00784746">
        <w:rPr>
          <w:rFonts w:ascii="Arial" w:hAnsi="Arial" w:cs="Arial"/>
          <w:b/>
          <w:sz w:val="24"/>
          <w:szCs w:val="24"/>
        </w:rPr>
        <w:t>z dnia 27 lutego 2023 r. w sprawie powołania komisji do przeprowadzenia konkursu na stanowisko dyrektora Wojewódzkiego Ośrodka Terapii Uzależnień w Rzeszowie.</w:t>
      </w:r>
    </w:p>
    <w:p w14:paraId="2F867DAB" w14:textId="77777777" w:rsidR="005F6058" w:rsidRDefault="005F6058" w:rsidP="005F6058">
      <w:pPr>
        <w:spacing w:line="360" w:lineRule="auto"/>
        <w:rPr>
          <w:rFonts w:ascii="Arial" w:hAnsi="Arial" w:cs="Arial"/>
          <w:sz w:val="24"/>
          <w:szCs w:val="24"/>
        </w:rPr>
      </w:pPr>
    </w:p>
    <w:p w14:paraId="1D2F111E" w14:textId="78EA99FD" w:rsidR="00784746" w:rsidRPr="00784746" w:rsidRDefault="00784746" w:rsidP="00050C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4746">
        <w:rPr>
          <w:rFonts w:ascii="Arial" w:hAnsi="Arial" w:cs="Arial"/>
          <w:sz w:val="24"/>
          <w:szCs w:val="24"/>
        </w:rPr>
        <w:t xml:space="preserve">W dniu 28 kwietnia 2023 r. odbyło się posiedzenie komisji konkursowej powołanej do przeprowadzenia konkursu na stanowisko dyrektora Wojewódzkiego Ośrodka Terapii Uzależnień w Rzeszowie. W trakcie posiedzenia Pan Mariusz Surowiec złożył oświadczenie, że nie pozostaje bezstronny wobec jednego </w:t>
      </w:r>
      <w:r w:rsidR="00050CCE">
        <w:rPr>
          <w:rFonts w:ascii="Arial" w:hAnsi="Arial" w:cs="Arial"/>
          <w:sz w:val="24"/>
          <w:szCs w:val="24"/>
        </w:rPr>
        <w:br/>
      </w:r>
      <w:r w:rsidRPr="00784746">
        <w:rPr>
          <w:rFonts w:ascii="Arial" w:hAnsi="Arial" w:cs="Arial"/>
          <w:sz w:val="24"/>
          <w:szCs w:val="24"/>
        </w:rPr>
        <w:t xml:space="preserve">z kandydatów (§ 5 ust. 1 rozporządzenia Ministra Zdrowia z dnia 6 lutego 2012r. </w:t>
      </w:r>
      <w:r w:rsidR="00050CCE">
        <w:rPr>
          <w:rFonts w:ascii="Arial" w:hAnsi="Arial" w:cs="Arial"/>
          <w:sz w:val="24"/>
          <w:szCs w:val="24"/>
        </w:rPr>
        <w:br/>
      </w:r>
      <w:r w:rsidRPr="00784746">
        <w:rPr>
          <w:rFonts w:ascii="Arial" w:hAnsi="Arial" w:cs="Arial"/>
          <w:sz w:val="24"/>
          <w:szCs w:val="24"/>
        </w:rPr>
        <w:t>w sprawie sposobu przeprowadzania konkursu na niektóre stanowiska kierownicze w podmiocie leczniczym niebędącym przedsiębiorcą (Dz. U. z 2021</w:t>
      </w:r>
      <w:r w:rsidR="007A1E76">
        <w:rPr>
          <w:rFonts w:ascii="Arial" w:hAnsi="Arial" w:cs="Arial"/>
          <w:sz w:val="24"/>
          <w:szCs w:val="24"/>
        </w:rPr>
        <w:t xml:space="preserve"> </w:t>
      </w:r>
      <w:r w:rsidRPr="00784746">
        <w:rPr>
          <w:rFonts w:ascii="Arial" w:hAnsi="Arial" w:cs="Arial"/>
          <w:sz w:val="24"/>
          <w:szCs w:val="24"/>
        </w:rPr>
        <w:t xml:space="preserve">r. poz. 430). </w:t>
      </w:r>
      <w:r w:rsidR="00050CCE">
        <w:rPr>
          <w:rFonts w:ascii="Arial" w:hAnsi="Arial" w:cs="Arial"/>
          <w:sz w:val="24"/>
          <w:szCs w:val="24"/>
        </w:rPr>
        <w:br/>
      </w:r>
      <w:r w:rsidRPr="00784746">
        <w:rPr>
          <w:rFonts w:ascii="Arial" w:hAnsi="Arial" w:cs="Arial"/>
          <w:sz w:val="24"/>
          <w:szCs w:val="24"/>
        </w:rPr>
        <w:t>W związku z ujawnieniem powyższej okoliczności zachodzi</w:t>
      </w:r>
      <w:bookmarkStart w:id="2" w:name="_GoBack"/>
      <w:bookmarkEnd w:id="2"/>
      <w:r w:rsidRPr="00784746">
        <w:rPr>
          <w:rFonts w:ascii="Arial" w:hAnsi="Arial" w:cs="Arial"/>
          <w:sz w:val="24"/>
          <w:szCs w:val="24"/>
        </w:rPr>
        <w:t xml:space="preserve"> konieczność zmiany składu Komisji, zgodnie z § 5 ust. 2 ww. rozporządzenia.</w:t>
      </w:r>
    </w:p>
    <w:p w14:paraId="2906B6B2" w14:textId="1531B6CA" w:rsidR="005F6058" w:rsidRDefault="00784746" w:rsidP="005D2E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4746">
        <w:rPr>
          <w:rFonts w:ascii="Arial" w:hAnsi="Arial" w:cs="Arial"/>
          <w:sz w:val="24"/>
          <w:szCs w:val="24"/>
        </w:rPr>
        <w:t>odjęcie przedmiotowej uchwały Sejmiku jest w pełni uzasadnione.</w:t>
      </w:r>
      <w:r w:rsidR="005D2EF7">
        <w:rPr>
          <w:rFonts w:ascii="Arial" w:hAnsi="Arial" w:cs="Arial"/>
          <w:sz w:val="24"/>
          <w:szCs w:val="24"/>
        </w:rPr>
        <w:t xml:space="preserve"> </w:t>
      </w:r>
    </w:p>
    <w:p w14:paraId="0F8BD957" w14:textId="77777777" w:rsidR="001D2314" w:rsidRDefault="001D2314"/>
    <w:sectPr w:rsidR="001D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EDE"/>
    <w:multiLevelType w:val="multilevel"/>
    <w:tmpl w:val="B032E6B4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364160"/>
    <w:multiLevelType w:val="multilevel"/>
    <w:tmpl w:val="7526D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2CC9"/>
    <w:multiLevelType w:val="multilevel"/>
    <w:tmpl w:val="EB8AD2C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14"/>
    <w:rsid w:val="00050CCE"/>
    <w:rsid w:val="00057674"/>
    <w:rsid w:val="000F7787"/>
    <w:rsid w:val="001D2314"/>
    <w:rsid w:val="00232B64"/>
    <w:rsid w:val="004208E3"/>
    <w:rsid w:val="005622E7"/>
    <w:rsid w:val="005D2EF7"/>
    <w:rsid w:val="005F6058"/>
    <w:rsid w:val="00606F1C"/>
    <w:rsid w:val="00656194"/>
    <w:rsid w:val="006B4FE2"/>
    <w:rsid w:val="006C4580"/>
    <w:rsid w:val="00711123"/>
    <w:rsid w:val="00784746"/>
    <w:rsid w:val="007A1E76"/>
    <w:rsid w:val="008436AA"/>
    <w:rsid w:val="00864E91"/>
    <w:rsid w:val="008E428D"/>
    <w:rsid w:val="00BF51E6"/>
    <w:rsid w:val="00C87B1A"/>
    <w:rsid w:val="00E100E6"/>
    <w:rsid w:val="00E2005F"/>
    <w:rsid w:val="00E84554"/>
    <w:rsid w:val="00E87395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E07"/>
  <w15:chartTrackingRefBased/>
  <w15:docId w15:val="{214C86C2-D946-4D1D-AA8E-6BE1FB1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05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6058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7847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zmieniajaca uchwałę Nr LVIII/1006/23 Sejmiku Województwa Podkarpackiego w Rzeszowiez dnia 27 lutego 2023 w sprawie powołania komisji do przeprowadzenia konkursu na stanowosko dyrektora Wojewódzkiego Ośr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Sejmiku Województwa Podkarpackiego z dnia zmieniajaca uchwałę Nr LVIII/1006/23 Sejmiku Województwa Podkarpackiego w Rzeszowiez dnia 27 lutego 2023 w sprawie powołania komisji do przeprowadzenia konkursu na stanowosko dyrektora Wojewódzkiego Ośrodka Terapii Uzależnień w Rzeszowie</dc:title>
  <dc:subject/>
  <dc:creator>Bróż-Szaluś Beata</dc:creator>
  <cp:keywords/>
  <dc:description/>
  <cp:lastModifiedBy>Kowal Faustyna</cp:lastModifiedBy>
  <cp:revision>12</cp:revision>
  <cp:lastPrinted>2023-05-08T12:05:00Z</cp:lastPrinted>
  <dcterms:created xsi:type="dcterms:W3CDTF">2023-05-12T10:11:00Z</dcterms:created>
  <dcterms:modified xsi:type="dcterms:W3CDTF">2023-05-15T08:09:00Z</dcterms:modified>
</cp:coreProperties>
</file>