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CB1E" w14:textId="3A02E9BA" w:rsidR="00025C3D" w:rsidRPr="00D74B67" w:rsidRDefault="00025C3D" w:rsidP="00025C3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KS-II.0011.</w:t>
      </w:r>
      <w:r w:rsidR="0029203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CD0D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CE4175">
        <w:rPr>
          <w:rFonts w:ascii="Arial" w:hAnsi="Arial" w:cs="Arial"/>
          <w:sz w:val="24"/>
          <w:szCs w:val="24"/>
        </w:rPr>
        <w:t>2</w:t>
      </w:r>
      <w:r w:rsidR="00A31A2E">
        <w:rPr>
          <w:rFonts w:ascii="Arial" w:hAnsi="Arial" w:cs="Arial"/>
          <w:sz w:val="24"/>
          <w:szCs w:val="24"/>
        </w:rPr>
        <w:t>3</w:t>
      </w:r>
      <w:r w:rsidRPr="00D74B67">
        <w:rPr>
          <w:rFonts w:ascii="Arial" w:hAnsi="Arial" w:cs="Arial"/>
          <w:sz w:val="24"/>
          <w:szCs w:val="24"/>
        </w:rPr>
        <w:t xml:space="preserve">.JRJ       </w:t>
      </w:r>
    </w:p>
    <w:p w14:paraId="2C35DFD8" w14:textId="77777777" w:rsidR="00025C3D" w:rsidRPr="00D74B67" w:rsidRDefault="00025C3D" w:rsidP="00025C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4B67">
        <w:rPr>
          <w:rFonts w:ascii="Arial" w:hAnsi="Arial" w:cs="Arial"/>
          <w:b/>
          <w:sz w:val="24"/>
          <w:szCs w:val="24"/>
        </w:rPr>
        <w:t>Sprawozdanie z działalności</w:t>
      </w:r>
    </w:p>
    <w:p w14:paraId="29D91FD0" w14:textId="77777777" w:rsidR="00025C3D" w:rsidRPr="00D74B67" w:rsidRDefault="00025C3D" w:rsidP="00025C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4B67">
        <w:rPr>
          <w:rFonts w:ascii="Arial" w:hAnsi="Arial" w:cs="Arial"/>
          <w:b/>
          <w:sz w:val="24"/>
          <w:szCs w:val="24"/>
        </w:rPr>
        <w:t xml:space="preserve">Komisji Gospodarki i Infrastruktury Sejmiku Województwa Podkarpackiego    </w:t>
      </w:r>
    </w:p>
    <w:p w14:paraId="623651C2" w14:textId="1F2741B0" w:rsidR="00EB05CF" w:rsidRPr="00866168" w:rsidRDefault="00025C3D" w:rsidP="0086616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4B67">
        <w:rPr>
          <w:rFonts w:ascii="Arial" w:hAnsi="Arial" w:cs="Arial"/>
          <w:b/>
          <w:sz w:val="24"/>
          <w:szCs w:val="24"/>
        </w:rPr>
        <w:t>w okresie od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81E2E">
        <w:rPr>
          <w:rFonts w:ascii="Arial" w:hAnsi="Arial" w:cs="Arial"/>
          <w:b/>
          <w:sz w:val="24"/>
          <w:szCs w:val="24"/>
        </w:rPr>
        <w:t>1 stycznia</w:t>
      </w:r>
      <w:r w:rsidR="00CE4175">
        <w:rPr>
          <w:rFonts w:ascii="Arial" w:hAnsi="Arial" w:cs="Arial"/>
          <w:b/>
          <w:sz w:val="24"/>
          <w:szCs w:val="24"/>
        </w:rPr>
        <w:t xml:space="preserve"> 20</w:t>
      </w:r>
      <w:r w:rsidR="00281E2E">
        <w:rPr>
          <w:rFonts w:ascii="Arial" w:hAnsi="Arial" w:cs="Arial"/>
          <w:b/>
          <w:sz w:val="24"/>
          <w:szCs w:val="24"/>
        </w:rPr>
        <w:t>2</w:t>
      </w:r>
      <w:r w:rsidR="00A31A2E">
        <w:rPr>
          <w:rFonts w:ascii="Arial" w:hAnsi="Arial" w:cs="Arial"/>
          <w:b/>
          <w:sz w:val="24"/>
          <w:szCs w:val="24"/>
        </w:rPr>
        <w:t>2</w:t>
      </w:r>
      <w:r w:rsidR="00A0573D">
        <w:rPr>
          <w:rFonts w:ascii="Arial" w:hAnsi="Arial" w:cs="Arial"/>
          <w:b/>
          <w:sz w:val="24"/>
          <w:szCs w:val="24"/>
        </w:rPr>
        <w:t xml:space="preserve"> roku</w:t>
      </w:r>
      <w:r w:rsidR="00CE41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="00281E2E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4175">
        <w:rPr>
          <w:rFonts w:ascii="Arial" w:hAnsi="Arial" w:cs="Arial"/>
          <w:b/>
          <w:sz w:val="24"/>
          <w:szCs w:val="24"/>
        </w:rPr>
        <w:t>grudnia</w:t>
      </w:r>
      <w:r>
        <w:rPr>
          <w:rFonts w:ascii="Arial" w:hAnsi="Arial" w:cs="Arial"/>
          <w:b/>
          <w:sz w:val="24"/>
          <w:szCs w:val="24"/>
        </w:rPr>
        <w:t xml:space="preserve">  20</w:t>
      </w:r>
      <w:r w:rsidR="00281E2E">
        <w:rPr>
          <w:rFonts w:ascii="Arial" w:hAnsi="Arial" w:cs="Arial"/>
          <w:b/>
          <w:sz w:val="24"/>
          <w:szCs w:val="24"/>
        </w:rPr>
        <w:t>2</w:t>
      </w:r>
      <w:r w:rsidR="00A31A2E">
        <w:rPr>
          <w:rFonts w:ascii="Arial" w:hAnsi="Arial" w:cs="Arial"/>
          <w:b/>
          <w:sz w:val="24"/>
          <w:szCs w:val="24"/>
        </w:rPr>
        <w:t>2</w:t>
      </w:r>
      <w:r w:rsidRPr="00D74B67">
        <w:rPr>
          <w:rFonts w:ascii="Arial" w:hAnsi="Arial" w:cs="Arial"/>
          <w:b/>
          <w:sz w:val="24"/>
          <w:szCs w:val="24"/>
        </w:rPr>
        <w:t xml:space="preserve"> roku.</w:t>
      </w:r>
    </w:p>
    <w:p w14:paraId="4A9D0FD1" w14:textId="77777777" w:rsidR="00866168" w:rsidRDefault="00866168" w:rsidP="00866168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14:paraId="7E521535" w14:textId="405B6C7C" w:rsidR="00EB05CF" w:rsidRPr="00F64100" w:rsidRDefault="00025C3D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99E">
        <w:rPr>
          <w:rFonts w:ascii="Arial" w:hAnsi="Arial" w:cs="Arial"/>
          <w:sz w:val="24"/>
          <w:szCs w:val="24"/>
        </w:rPr>
        <w:t xml:space="preserve">Komisja Gospodarki i Infrastruktury Sejmiku Województwa Podkarpackiego </w:t>
      </w:r>
      <w:r w:rsidR="00CD0D07" w:rsidRPr="00C9399E">
        <w:rPr>
          <w:rFonts w:ascii="Arial" w:hAnsi="Arial" w:cs="Arial"/>
          <w:sz w:val="24"/>
          <w:szCs w:val="24"/>
        </w:rPr>
        <w:t>została powołana uchwałą Nr I/9/18 Sejmiku Województwa Podkarpackiego z dnia 19 listopada 2018 roku</w:t>
      </w:r>
      <w:r w:rsidR="007B7BE7">
        <w:rPr>
          <w:rFonts w:ascii="Arial" w:hAnsi="Arial" w:cs="Arial"/>
          <w:sz w:val="24"/>
          <w:szCs w:val="24"/>
        </w:rPr>
        <w:t>. Komisja obraduje</w:t>
      </w:r>
      <w:r w:rsidR="00CD0D07" w:rsidRPr="00C9399E">
        <w:rPr>
          <w:rFonts w:ascii="Arial" w:hAnsi="Arial" w:cs="Arial"/>
          <w:sz w:val="24"/>
          <w:szCs w:val="24"/>
        </w:rPr>
        <w:t xml:space="preserve"> w składzie 11 osobowym:</w:t>
      </w:r>
      <w:r w:rsidRPr="00C9399E">
        <w:rPr>
          <w:rFonts w:ascii="Arial" w:hAnsi="Arial" w:cs="Arial"/>
          <w:sz w:val="24"/>
          <w:szCs w:val="24"/>
        </w:rPr>
        <w:t xml:space="preserve"> pan Stefan Bieszczad - Przewodniczący Komisji</w:t>
      </w:r>
      <w:r w:rsidR="00CD0D07" w:rsidRPr="00C9399E">
        <w:rPr>
          <w:rFonts w:ascii="Arial" w:hAnsi="Arial" w:cs="Arial"/>
          <w:sz w:val="24"/>
          <w:szCs w:val="24"/>
        </w:rPr>
        <w:t xml:space="preserve"> </w:t>
      </w:r>
      <w:r w:rsidRPr="00C9399E">
        <w:rPr>
          <w:rFonts w:ascii="Arial" w:hAnsi="Arial" w:cs="Arial"/>
          <w:sz w:val="24"/>
          <w:szCs w:val="24"/>
        </w:rPr>
        <w:t xml:space="preserve">oraz członkowie:  </w:t>
      </w:r>
      <w:r w:rsidR="00CD0D07" w:rsidRPr="00C9399E">
        <w:rPr>
          <w:rFonts w:ascii="Arial" w:hAnsi="Arial" w:cs="Arial"/>
          <w:iCs/>
          <w:sz w:val="24"/>
          <w:szCs w:val="24"/>
        </w:rPr>
        <w:t xml:space="preserve">pani Dorota Łukaszyk, pani Kamila Piech, pan Adam Drozd, pan Jan Dziubiński, pan Karol Ożóg, pan Antoni Pikul, pan </w:t>
      </w:r>
      <w:r w:rsidR="00CD0D07" w:rsidRPr="00F64100">
        <w:rPr>
          <w:rFonts w:ascii="Arial" w:hAnsi="Arial" w:cs="Arial"/>
          <w:iCs/>
          <w:sz w:val="24"/>
          <w:szCs w:val="24"/>
        </w:rPr>
        <w:t>Jan Tarapata, pan Bogdan Romaniuk, pan Wojciech Zając</w:t>
      </w:r>
      <w:r w:rsidR="00C9399E" w:rsidRPr="00F64100">
        <w:rPr>
          <w:rFonts w:ascii="Arial" w:hAnsi="Arial" w:cs="Arial"/>
          <w:iCs/>
          <w:sz w:val="24"/>
          <w:szCs w:val="24"/>
        </w:rPr>
        <w:t xml:space="preserve"> - wiceprzewodniczący komisji</w:t>
      </w:r>
      <w:r w:rsidR="00292037" w:rsidRPr="00F64100">
        <w:rPr>
          <w:rFonts w:ascii="Arial" w:hAnsi="Arial" w:cs="Arial"/>
          <w:iCs/>
          <w:sz w:val="24"/>
          <w:szCs w:val="24"/>
        </w:rPr>
        <w:t xml:space="preserve"> oraz </w:t>
      </w:r>
      <w:r w:rsidR="00EB05CF" w:rsidRPr="00F64100">
        <w:rPr>
          <w:rFonts w:ascii="Arial" w:hAnsi="Arial" w:cs="Arial"/>
          <w:sz w:val="24"/>
          <w:szCs w:val="24"/>
        </w:rPr>
        <w:t>pani Ew</w:t>
      </w:r>
      <w:r w:rsidR="00292037" w:rsidRPr="00F64100">
        <w:rPr>
          <w:rFonts w:ascii="Arial" w:hAnsi="Arial" w:cs="Arial"/>
          <w:sz w:val="24"/>
          <w:szCs w:val="24"/>
        </w:rPr>
        <w:t>a</w:t>
      </w:r>
      <w:r w:rsidR="00EB05CF" w:rsidRPr="00F64100">
        <w:rPr>
          <w:rFonts w:ascii="Arial" w:hAnsi="Arial" w:cs="Arial"/>
          <w:sz w:val="24"/>
          <w:szCs w:val="24"/>
        </w:rPr>
        <w:t xml:space="preserve"> Draus – Wicemarszałek Województwa Podkarpackiego.</w:t>
      </w:r>
      <w:r w:rsidR="00281E2E" w:rsidRPr="00F64100">
        <w:rPr>
          <w:rFonts w:ascii="Arial" w:hAnsi="Arial" w:cs="Arial"/>
          <w:sz w:val="24"/>
          <w:szCs w:val="24"/>
        </w:rPr>
        <w:t xml:space="preserve"> </w:t>
      </w:r>
      <w:bookmarkStart w:id="0" w:name="_Hlk129175182"/>
      <w:r w:rsidR="00281E2E" w:rsidRPr="00F64100">
        <w:rPr>
          <w:rFonts w:ascii="Arial" w:hAnsi="Arial" w:cs="Arial"/>
          <w:sz w:val="24"/>
          <w:szCs w:val="24"/>
        </w:rPr>
        <w:t>W roku</w:t>
      </w:r>
      <w:r w:rsidR="002F3EC9" w:rsidRPr="00F64100">
        <w:rPr>
          <w:rFonts w:ascii="Arial" w:hAnsi="Arial" w:cs="Arial"/>
          <w:sz w:val="24"/>
          <w:szCs w:val="24"/>
        </w:rPr>
        <w:t xml:space="preserve"> sprawozdawczym</w:t>
      </w:r>
      <w:r w:rsidR="00281E2E" w:rsidRPr="00F64100">
        <w:rPr>
          <w:rFonts w:ascii="Arial" w:hAnsi="Arial" w:cs="Arial"/>
          <w:sz w:val="24"/>
          <w:szCs w:val="24"/>
        </w:rPr>
        <w:t xml:space="preserve"> 202</w:t>
      </w:r>
      <w:r w:rsidR="0011441E" w:rsidRPr="00F64100">
        <w:rPr>
          <w:rFonts w:ascii="Arial" w:hAnsi="Arial" w:cs="Arial"/>
          <w:sz w:val="24"/>
          <w:szCs w:val="24"/>
        </w:rPr>
        <w:t>2</w:t>
      </w:r>
      <w:r w:rsidR="00281E2E" w:rsidRPr="00F64100">
        <w:rPr>
          <w:rFonts w:ascii="Arial" w:hAnsi="Arial" w:cs="Arial"/>
          <w:sz w:val="24"/>
          <w:szCs w:val="24"/>
        </w:rPr>
        <w:t xml:space="preserve"> skład komisji nie podlegał zmianie.</w:t>
      </w:r>
    </w:p>
    <w:bookmarkEnd w:id="0"/>
    <w:p w14:paraId="65918B66" w14:textId="5D80052C" w:rsidR="00D54588" w:rsidRPr="00F64100" w:rsidRDefault="00025C3D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4100">
        <w:rPr>
          <w:rStyle w:val="Numerstrony"/>
          <w:rFonts w:ascii="Arial" w:hAnsi="Arial" w:cs="Arial"/>
          <w:sz w:val="24"/>
          <w:szCs w:val="24"/>
        </w:rPr>
        <w:t xml:space="preserve">Zadania do zrealizowania przez komisję </w:t>
      </w:r>
      <w:r w:rsidRPr="00F64100">
        <w:rPr>
          <w:rFonts w:ascii="Arial" w:hAnsi="Arial" w:cs="Arial"/>
          <w:sz w:val="24"/>
          <w:szCs w:val="24"/>
        </w:rPr>
        <w:t>nakreślone zostały w przyjętym planie pracy na rok 20</w:t>
      </w:r>
      <w:r w:rsidR="007A0353" w:rsidRPr="00F64100">
        <w:rPr>
          <w:rFonts w:ascii="Arial" w:hAnsi="Arial" w:cs="Arial"/>
          <w:sz w:val="24"/>
          <w:szCs w:val="24"/>
        </w:rPr>
        <w:t>2</w:t>
      </w:r>
      <w:r w:rsidR="00FE5DEB">
        <w:rPr>
          <w:rFonts w:ascii="Arial" w:hAnsi="Arial" w:cs="Arial"/>
          <w:sz w:val="24"/>
          <w:szCs w:val="24"/>
        </w:rPr>
        <w:t>2</w:t>
      </w:r>
      <w:r w:rsidRPr="00F64100">
        <w:rPr>
          <w:rFonts w:ascii="Arial" w:hAnsi="Arial" w:cs="Arial"/>
          <w:sz w:val="24"/>
          <w:szCs w:val="24"/>
        </w:rPr>
        <w:t xml:space="preserve"> oraz </w:t>
      </w:r>
      <w:r w:rsidRPr="00F64100">
        <w:rPr>
          <w:rStyle w:val="Numerstrony"/>
          <w:rFonts w:ascii="Arial" w:hAnsi="Arial" w:cs="Arial"/>
          <w:sz w:val="24"/>
          <w:szCs w:val="24"/>
        </w:rPr>
        <w:t xml:space="preserve">wynikały z zapisu </w:t>
      </w:r>
      <w:r w:rsidRPr="00F64100">
        <w:rPr>
          <w:rFonts w:ascii="Arial" w:hAnsi="Arial" w:cs="Arial"/>
          <w:sz w:val="24"/>
          <w:szCs w:val="24"/>
        </w:rPr>
        <w:t xml:space="preserve">§ 50 pkt 4  </w:t>
      </w:r>
      <w:r w:rsidRPr="00F64100">
        <w:rPr>
          <w:rStyle w:val="Numerstrony"/>
          <w:rFonts w:ascii="Arial" w:hAnsi="Arial" w:cs="Arial"/>
          <w:sz w:val="24"/>
          <w:szCs w:val="24"/>
        </w:rPr>
        <w:t xml:space="preserve">Statutu Województwa Podkarpackiego, gdzie określono przedmiot prac komisji tj. opiniowanie projektów uchwał Sejmiku Województwa Podkarpackiego oraz przyjmowanie bieżących informacji Zarządu Województwa w zakresie spraw związanych  z </w:t>
      </w:r>
      <w:r w:rsidRPr="00F64100">
        <w:rPr>
          <w:rFonts w:ascii="Arial" w:hAnsi="Arial" w:cs="Arial"/>
          <w:sz w:val="24"/>
          <w:szCs w:val="24"/>
        </w:rPr>
        <w:t>rozdziałem środków budżetowych na inwestycje w zakresie rozwoju infrastruktury w województwie oraz na zarządzanie siecią dróg na terenie Województwa,  planów inwestycyjnych na realizację dróg i autostrad w Województwie, opiniowanie zasad dotyczących gospodarowania nieruchomościami Województwa, oraz zadań Województwa w zakresie infrastruktury, transportu drogowego, kolejowego i lotniczego. W związku z tym Komisja Gospodarki i Infrastruktury w w/w roku sprawozdawczym odbyła szereg posiedzeń, w których realizowała działania wymienione poniżej:</w:t>
      </w:r>
    </w:p>
    <w:p w14:paraId="57A2CEA9" w14:textId="77777777" w:rsidR="00D54588" w:rsidRPr="00F64100" w:rsidRDefault="00DD3EEC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4100">
        <w:rPr>
          <w:rFonts w:ascii="Arial" w:hAnsi="Arial" w:cs="Arial"/>
          <w:sz w:val="24"/>
          <w:szCs w:val="24"/>
        </w:rPr>
        <w:t xml:space="preserve">Na  posiedzeniu w dniu </w:t>
      </w:r>
      <w:r w:rsidR="00D54588" w:rsidRPr="00F64100">
        <w:rPr>
          <w:rFonts w:ascii="Arial" w:hAnsi="Arial" w:cs="Arial"/>
          <w:bCs/>
          <w:sz w:val="24"/>
          <w:szCs w:val="24"/>
        </w:rPr>
        <w:t>31 stycznia  2022 r.</w:t>
      </w:r>
      <w:r w:rsidR="00D54588" w:rsidRPr="00F6410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64100">
        <w:rPr>
          <w:rFonts w:ascii="Arial" w:hAnsi="Arial" w:cs="Arial"/>
          <w:sz w:val="24"/>
          <w:szCs w:val="24"/>
        </w:rPr>
        <w:t xml:space="preserve">w trybie obrad zdalnych  komisja zaopiniowała </w:t>
      </w:r>
      <w:bookmarkStart w:id="1" w:name="_Hlk98484042"/>
      <w:r w:rsidRPr="00F64100">
        <w:rPr>
          <w:rFonts w:ascii="Arial" w:hAnsi="Arial" w:cs="Arial"/>
          <w:sz w:val="24"/>
          <w:szCs w:val="24"/>
        </w:rPr>
        <w:t>projekty uchwał dotyczące</w:t>
      </w:r>
      <w:bookmarkEnd w:id="1"/>
      <w:r w:rsidRPr="00F64100">
        <w:rPr>
          <w:rFonts w:ascii="Arial" w:hAnsi="Arial" w:cs="Arial"/>
          <w:sz w:val="24"/>
          <w:szCs w:val="24"/>
        </w:rPr>
        <w:t xml:space="preserve">: </w:t>
      </w:r>
      <w:r w:rsidR="0022140E" w:rsidRPr="00F64100">
        <w:rPr>
          <w:rFonts w:ascii="Arial" w:hAnsi="Arial" w:cs="Arial"/>
          <w:sz w:val="24"/>
          <w:szCs w:val="24"/>
        </w:rPr>
        <w:t>udzielenia pomocy finansowej z budżetu Województwa Podkarpackiego dla Powiatu Brzozowskiego</w:t>
      </w:r>
      <w:r w:rsidR="00D54588" w:rsidRPr="00F64100">
        <w:rPr>
          <w:rFonts w:ascii="Arial" w:hAnsi="Arial" w:cs="Arial"/>
          <w:sz w:val="24"/>
          <w:szCs w:val="24"/>
        </w:rPr>
        <w:t xml:space="preserve">, </w:t>
      </w:r>
      <w:r w:rsidR="0022140E" w:rsidRPr="00F64100">
        <w:rPr>
          <w:rFonts w:ascii="Arial" w:hAnsi="Arial" w:cs="Arial"/>
          <w:sz w:val="24"/>
          <w:szCs w:val="24"/>
          <w:lang w:val="x-none"/>
        </w:rPr>
        <w:t>zmian w Wieloletniej Prognozie Finansowej Województwa Podkarpackiego na lata 2021 – 2045</w:t>
      </w:r>
      <w:r w:rsidR="00D54588" w:rsidRPr="00F64100">
        <w:rPr>
          <w:rFonts w:ascii="Arial" w:hAnsi="Arial" w:cs="Arial"/>
          <w:sz w:val="24"/>
          <w:szCs w:val="24"/>
        </w:rPr>
        <w:t xml:space="preserve"> oraz przyjęła i</w:t>
      </w:r>
      <w:r w:rsidR="0022140E" w:rsidRPr="00F64100">
        <w:rPr>
          <w:rFonts w:ascii="Arial" w:hAnsi="Arial" w:cs="Arial"/>
          <w:sz w:val="24"/>
          <w:szCs w:val="24"/>
        </w:rPr>
        <w:t>nformacj</w:t>
      </w:r>
      <w:r w:rsidR="00D54588" w:rsidRPr="00F64100">
        <w:rPr>
          <w:rFonts w:ascii="Arial" w:hAnsi="Arial" w:cs="Arial"/>
          <w:sz w:val="24"/>
          <w:szCs w:val="24"/>
        </w:rPr>
        <w:t>ę</w:t>
      </w:r>
      <w:r w:rsidR="0022140E" w:rsidRPr="00F64100">
        <w:rPr>
          <w:rFonts w:ascii="Arial" w:hAnsi="Arial" w:cs="Arial"/>
          <w:sz w:val="24"/>
          <w:szCs w:val="24"/>
        </w:rPr>
        <w:t xml:space="preserve"> nt. projektu Programu Strategicznego Rozwoju Transportu Województwa Podkarpackiego do roku 2030. </w:t>
      </w:r>
    </w:p>
    <w:p w14:paraId="281E59DD" w14:textId="77777777" w:rsidR="007E1B4F" w:rsidRPr="007E0379" w:rsidRDefault="00D54588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 xml:space="preserve">28 lutego  2022 r. w trybie obrad zdalnych </w:t>
      </w:r>
      <w:r w:rsidRPr="007E0379">
        <w:rPr>
          <w:rFonts w:ascii="Arial" w:hAnsi="Arial" w:cs="Arial"/>
          <w:sz w:val="24"/>
          <w:szCs w:val="24"/>
        </w:rPr>
        <w:t xml:space="preserve">komisja zaopiniowała projekty uchwał dotyczące: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>wyrażenia zgody na objęcie przez Województwo Podkarpackie 80 001 udziałów w Spółce Port Lotniczy „Rzeszów - Jasionka” Spółka z ograniczoną odpowiedzialnością</w:t>
      </w:r>
      <w:r w:rsidRPr="007E0379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>wyrażenia zgody na wydzierżawienie części działki przez Wojewódzki Szpital Podkarpacki im. Jana Pawła II w Krośnie</w:t>
      </w:r>
      <w:r w:rsidRPr="007E0379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 xml:space="preserve"> wyrażenia zgody na użyczenie pomieszczeń o łącznej powierzchni 20,37 m² przez Wojewódzki Szpital Podkarpacki im. Jana Pawła II w Krośnie.</w:t>
      </w:r>
    </w:p>
    <w:p w14:paraId="23042A39" w14:textId="7B9F961D" w:rsidR="007E0379" w:rsidRDefault="00D54588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 xml:space="preserve">28 marca  2022 r. </w:t>
      </w:r>
      <w:bookmarkStart w:id="2" w:name="_Hlk98504543"/>
      <w:r w:rsidRPr="007E0379">
        <w:rPr>
          <w:rFonts w:ascii="Arial" w:hAnsi="Arial" w:cs="Arial"/>
          <w:sz w:val="24"/>
          <w:szCs w:val="24"/>
        </w:rPr>
        <w:t>komisja zaopiniowała projekty uchwał dotycząc</w:t>
      </w:r>
      <w:r w:rsidR="00FE5DEB">
        <w:rPr>
          <w:rFonts w:ascii="Arial" w:hAnsi="Arial" w:cs="Arial"/>
          <w:sz w:val="24"/>
          <w:szCs w:val="24"/>
        </w:rPr>
        <w:t>e</w:t>
      </w:r>
      <w:r w:rsidRPr="007E0379">
        <w:rPr>
          <w:rFonts w:ascii="Arial" w:hAnsi="Arial" w:cs="Arial"/>
          <w:sz w:val="24"/>
          <w:szCs w:val="24"/>
        </w:rPr>
        <w:t xml:space="preserve">: </w:t>
      </w:r>
      <w:r w:rsidR="0022140E" w:rsidRPr="007E0379">
        <w:rPr>
          <w:rFonts w:ascii="Arial" w:hAnsi="Arial" w:cs="Arial"/>
          <w:iCs/>
          <w:sz w:val="24"/>
          <w:szCs w:val="24"/>
        </w:rPr>
        <w:t>wyrażenia zgody na zwiększenie powierzchni najmu pomieszczeń przez Wojewódzki Podkarpacki Szpital Psychiatryczny im. prof. Eugeniusza Brzezickiego w Żurawicy</w:t>
      </w:r>
      <w:bookmarkEnd w:id="2"/>
      <w:r w:rsidRPr="007E0379">
        <w:rPr>
          <w:rFonts w:ascii="Arial" w:hAnsi="Arial" w:cs="Arial"/>
          <w:iCs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iCs/>
          <w:sz w:val="24"/>
          <w:szCs w:val="24"/>
        </w:rPr>
        <w:t>wyrażenia zgody na zwiększenie wydzierżawianej powierzchni dachu pawilonu F2 przez Wojewódzki Szpital im. Zofii z Zamoyskich Tarnowskiej w Tarnobrzegu</w:t>
      </w:r>
      <w:r w:rsidRPr="007E0379">
        <w:rPr>
          <w:rFonts w:ascii="Arial" w:hAnsi="Arial" w:cs="Arial"/>
          <w:iCs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iCs/>
          <w:sz w:val="24"/>
          <w:szCs w:val="24"/>
        </w:rPr>
        <w:t xml:space="preserve">udzielenia w 2022 roku z Budżetu Województwa Podkarpackiego dotacji dla Województwa Małopolskiego na realizację zadania pn. „Dofinansowanie zadań </w:t>
      </w:r>
      <w:r w:rsidR="0022140E" w:rsidRPr="007E0379">
        <w:rPr>
          <w:rFonts w:ascii="Arial" w:hAnsi="Arial" w:cs="Arial"/>
          <w:iCs/>
          <w:sz w:val="24"/>
          <w:szCs w:val="24"/>
        </w:rPr>
        <w:lastRenderedPageBreak/>
        <w:t>związanych z organizacją regionalnych kolejowych przewozów pasażerskich” w relacji Kraków – Jasło i Nowy Sącz – Jasło na odcinku od granicy województw do stacji Jasło</w:t>
      </w:r>
      <w:r w:rsidRPr="007E0379">
        <w:rPr>
          <w:rFonts w:ascii="Arial" w:hAnsi="Arial" w:cs="Arial"/>
          <w:iCs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iCs/>
          <w:sz w:val="24"/>
          <w:szCs w:val="24"/>
        </w:rPr>
        <w:t>zmiany uchwały Nr XLI/695/21</w:t>
      </w:r>
      <w:r w:rsidRPr="007E0379">
        <w:rPr>
          <w:rFonts w:ascii="Arial" w:hAnsi="Arial" w:cs="Arial"/>
          <w:iCs/>
          <w:sz w:val="24"/>
          <w:szCs w:val="24"/>
        </w:rPr>
        <w:t xml:space="preserve"> oraz XLI/696/21  </w:t>
      </w:r>
      <w:r w:rsidR="0022140E" w:rsidRPr="007E0379">
        <w:rPr>
          <w:rFonts w:ascii="Arial" w:hAnsi="Arial" w:cs="Arial"/>
          <w:iCs/>
          <w:sz w:val="24"/>
          <w:szCs w:val="24"/>
        </w:rPr>
        <w:t xml:space="preserve"> Sejmiku Województwa Podkarpackiego z dnia 25 października 2021 r. dotyczącej udzielenia pomocy rzeczowej Gminie Trzebownisko</w:t>
      </w:r>
      <w:r w:rsidRPr="007E0379">
        <w:rPr>
          <w:rFonts w:ascii="Arial" w:hAnsi="Arial" w:cs="Arial"/>
          <w:iCs/>
          <w:sz w:val="24"/>
          <w:szCs w:val="24"/>
        </w:rPr>
        <w:t xml:space="preserve"> oraz</w:t>
      </w:r>
      <w:r w:rsidR="0022140E" w:rsidRPr="007E0379">
        <w:rPr>
          <w:rFonts w:ascii="Arial" w:hAnsi="Arial" w:cs="Arial"/>
          <w:iCs/>
          <w:sz w:val="24"/>
          <w:szCs w:val="24"/>
        </w:rPr>
        <w:t xml:space="preserve"> </w:t>
      </w:r>
      <w:r w:rsidRPr="007E0379">
        <w:rPr>
          <w:rFonts w:ascii="Arial" w:hAnsi="Arial" w:cs="Arial"/>
          <w:iCs/>
          <w:sz w:val="24"/>
          <w:szCs w:val="24"/>
        </w:rPr>
        <w:t xml:space="preserve">Gminie Głogów Małopolski </w:t>
      </w:r>
      <w:r w:rsidR="0022140E" w:rsidRPr="007E0379">
        <w:rPr>
          <w:rFonts w:ascii="Arial" w:hAnsi="Arial" w:cs="Arial"/>
          <w:iCs/>
          <w:sz w:val="24"/>
          <w:szCs w:val="24"/>
        </w:rPr>
        <w:t>przez Województwo Podkarpackie</w:t>
      </w:r>
      <w:r w:rsidRPr="007E0379">
        <w:rPr>
          <w:rFonts w:ascii="Arial" w:hAnsi="Arial" w:cs="Arial"/>
          <w:iCs/>
          <w:sz w:val="24"/>
          <w:szCs w:val="24"/>
        </w:rPr>
        <w:t xml:space="preserve"> oraz w sprawie </w:t>
      </w:r>
      <w:r w:rsidR="0022140E" w:rsidRPr="007E0379">
        <w:rPr>
          <w:rFonts w:ascii="Arial" w:hAnsi="Arial" w:cs="Arial"/>
          <w:sz w:val="24"/>
          <w:szCs w:val="24"/>
        </w:rPr>
        <w:t>zmian w Wieloletniej Prognozie Finansowej Województwa Podkarpackiego na lata 2022 – 2045.</w:t>
      </w:r>
      <w:r w:rsidRPr="007E0379">
        <w:rPr>
          <w:rFonts w:ascii="Arial" w:hAnsi="Arial" w:cs="Arial"/>
          <w:sz w:val="24"/>
          <w:szCs w:val="24"/>
        </w:rPr>
        <w:t xml:space="preserve"> Ponadto komisja przyjęła i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>nformacj</w:t>
      </w:r>
      <w:r w:rsidRPr="007E0379">
        <w:rPr>
          <w:rFonts w:ascii="Arial" w:hAnsi="Arial" w:cs="Arial"/>
          <w:color w:val="000000"/>
          <w:sz w:val="24"/>
          <w:szCs w:val="24"/>
        </w:rPr>
        <w:t>ę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 xml:space="preserve"> dotycząc</w:t>
      </w:r>
      <w:r w:rsidRPr="007E0379">
        <w:rPr>
          <w:rFonts w:ascii="Arial" w:hAnsi="Arial" w:cs="Arial"/>
          <w:color w:val="000000"/>
          <w:sz w:val="24"/>
          <w:szCs w:val="24"/>
        </w:rPr>
        <w:t>ą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 xml:space="preserve"> obrotu nieruchomościami pozostającymi w zasobie wojewódzkim za 2021 rok</w:t>
      </w:r>
      <w:r w:rsidR="007E0379">
        <w:rPr>
          <w:rFonts w:ascii="Arial" w:hAnsi="Arial" w:cs="Arial"/>
          <w:color w:val="000000"/>
          <w:sz w:val="24"/>
          <w:szCs w:val="24"/>
        </w:rPr>
        <w:t>.</w:t>
      </w:r>
    </w:p>
    <w:p w14:paraId="27009DFB" w14:textId="4C5C521D" w:rsidR="007E0379" w:rsidRDefault="007E1B4F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 xml:space="preserve">25 kwietnia  2022 r.  </w:t>
      </w:r>
      <w:bookmarkStart w:id="3" w:name="_Hlk100837065"/>
      <w:r w:rsidRPr="007E0379">
        <w:rPr>
          <w:rFonts w:ascii="Arial" w:hAnsi="Arial" w:cs="Arial"/>
          <w:sz w:val="24"/>
          <w:szCs w:val="24"/>
        </w:rPr>
        <w:t xml:space="preserve">komisja zaopiniowała projekty uchwał: 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>w sprawie wyrażenia zgody na zwiększenie wynajmowanej powierzchni przez Muzeum Narodowe Ziemi Przemyskiej w Przemyślu</w:t>
      </w:r>
      <w:r w:rsidRPr="007E0379">
        <w:rPr>
          <w:rFonts w:ascii="Arial" w:hAnsi="Arial" w:cs="Arial"/>
          <w:color w:val="000000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w sprawie wyrażenia zgody na dokonanie darowizny nieruchomości położonej w Tuszowie Narodowym na rzecz Gminy Tuszów Narodowy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>udzielenia pomocy finansowej z budżetu Województwa Podkarpackiego dla Powiatu Krośnieńskiego</w:t>
      </w:r>
      <w:bookmarkEnd w:id="3"/>
      <w:r w:rsidRPr="007E0379">
        <w:rPr>
          <w:rFonts w:ascii="Arial" w:hAnsi="Arial" w:cs="Arial"/>
          <w:color w:val="000000"/>
          <w:sz w:val="24"/>
          <w:szCs w:val="24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</w:rPr>
        <w:t>w sprawie zmian w Wieloletniej Prognozie Finansowej Województwa Podkarpackiego na lata 2022 – 2045.</w:t>
      </w:r>
    </w:p>
    <w:p w14:paraId="26D2DCEE" w14:textId="344DAA53" w:rsidR="007E0379" w:rsidRDefault="007E1B4F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30 maja 2022 r.  </w:t>
      </w:r>
      <w:r w:rsidRPr="007E0379">
        <w:rPr>
          <w:rFonts w:ascii="Arial" w:hAnsi="Arial" w:cs="Arial"/>
          <w:sz w:val="24"/>
          <w:szCs w:val="24"/>
        </w:rPr>
        <w:t>komisja zaopiniowała projekty uchwał: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>w sprawie udzielenia dotacji z budżetu Województwa Podkarpackiego Gminie Jasło na realizację zadania inwestycyjnego w 2022 r. w ramach projektu pn. „Wojewódzki Fundusz Kolejowy”</w:t>
      </w:r>
      <w:r w:rsidRPr="007E0379">
        <w:rPr>
          <w:rFonts w:ascii="Arial" w:hAnsi="Arial" w:cs="Arial"/>
          <w:color w:val="000000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udzielenia pomocy finansowej z budżetu Województwa Podkarpackiego dla Powiatu Brzozowskiego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>udzielenia pomocy finansowej z budżetu Województwa Podkarpackiego dla Gminy Domaradz</w:t>
      </w:r>
      <w:r w:rsidRPr="007E0379">
        <w:rPr>
          <w:rFonts w:ascii="Arial" w:hAnsi="Arial" w:cs="Arial"/>
          <w:color w:val="000000"/>
          <w:sz w:val="24"/>
          <w:szCs w:val="24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</w:rPr>
        <w:t>w sprawie zmian w Wieloletniej Prognozie Finansowej Województwa Podkarpackiego na lata 2022 – 2045.</w:t>
      </w:r>
      <w:r w:rsidRPr="007E0379">
        <w:rPr>
          <w:rFonts w:ascii="Arial" w:hAnsi="Arial" w:cs="Arial"/>
          <w:sz w:val="24"/>
          <w:szCs w:val="24"/>
        </w:rPr>
        <w:t xml:space="preserve"> Ponadto Komisja wysłuchała i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>nformacj</w:t>
      </w:r>
      <w:r w:rsidRPr="007E0379">
        <w:rPr>
          <w:rFonts w:ascii="Arial" w:hAnsi="Arial" w:cs="Arial"/>
          <w:color w:val="000000"/>
          <w:sz w:val="24"/>
          <w:szCs w:val="24"/>
        </w:rPr>
        <w:t>i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 xml:space="preserve"> dotycząc</w:t>
      </w:r>
      <w:r w:rsidRPr="007E0379">
        <w:rPr>
          <w:rFonts w:ascii="Arial" w:hAnsi="Arial" w:cs="Arial"/>
          <w:color w:val="000000"/>
          <w:sz w:val="24"/>
          <w:szCs w:val="24"/>
        </w:rPr>
        <w:t>ej</w:t>
      </w:r>
      <w:r w:rsidR="0022140E" w:rsidRPr="007E0379">
        <w:rPr>
          <w:rFonts w:ascii="Arial" w:hAnsi="Arial" w:cs="Arial"/>
          <w:color w:val="000000"/>
          <w:sz w:val="24"/>
          <w:szCs w:val="24"/>
        </w:rPr>
        <w:t xml:space="preserve"> realizacji „Programu poprawy bezpieczeństwa infrastruktury drogowej na sieci dróg wojewódzkich w latach 2020 – 2024”.</w:t>
      </w:r>
    </w:p>
    <w:p w14:paraId="5FE2B9EC" w14:textId="558E3771" w:rsidR="007E0379" w:rsidRDefault="007E1B4F" w:rsidP="008B66F4">
      <w:pPr>
        <w:pStyle w:val="Bezodstpw"/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27 czerwca 2022 r.  </w:t>
      </w:r>
      <w:r w:rsidRPr="007E0379">
        <w:rPr>
          <w:rFonts w:ascii="Arial" w:hAnsi="Arial" w:cs="Arial"/>
          <w:sz w:val="24"/>
          <w:szCs w:val="24"/>
        </w:rPr>
        <w:t xml:space="preserve">komisja zaopiniowała projekty uchwał: </w:t>
      </w:r>
      <w:r w:rsidR="0022140E" w:rsidRPr="007E0379">
        <w:rPr>
          <w:rFonts w:ascii="Arial" w:eastAsia="Calibri" w:hAnsi="Arial" w:cs="Arial"/>
          <w:color w:val="000000"/>
          <w:sz w:val="24"/>
          <w:szCs w:val="24"/>
          <w:lang w:eastAsia="pl-PL"/>
        </w:rPr>
        <w:t>w sprawie wyrażenia zgody na przedłużenie umowy najmu dla Państwowego Gospodarstwa Wodnego Wody Polskie – Regionalnego Zarządu Gospodarki Wodnej w Rzeszowie</w:t>
      </w:r>
      <w:r w:rsidRPr="007E0379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oraz </w:t>
      </w:r>
      <w:r w:rsidR="0022140E" w:rsidRPr="007E0379">
        <w:rPr>
          <w:rFonts w:ascii="Arial" w:eastAsia="Calibri" w:hAnsi="Arial" w:cs="Arial"/>
          <w:sz w:val="24"/>
          <w:szCs w:val="24"/>
          <w:lang w:eastAsia="pl-PL"/>
        </w:rPr>
        <w:t>w sprawie zmian w Wieloletniej Prognozie Finansowej Województwa Podkarpackiego na lata 2022 – 2045.</w:t>
      </w:r>
      <w:r w:rsidRPr="007E0379">
        <w:rPr>
          <w:rFonts w:ascii="Arial" w:hAnsi="Arial" w:cs="Arial"/>
          <w:sz w:val="24"/>
          <w:szCs w:val="24"/>
        </w:rPr>
        <w:t xml:space="preserve"> Ponadto Komisja wysłuchała i</w:t>
      </w:r>
      <w:r w:rsidRPr="007E0379">
        <w:rPr>
          <w:rFonts w:ascii="Arial" w:hAnsi="Arial" w:cs="Arial"/>
          <w:color w:val="000000"/>
          <w:sz w:val="24"/>
          <w:szCs w:val="24"/>
        </w:rPr>
        <w:t xml:space="preserve">nformacji </w:t>
      </w:r>
      <w:r w:rsidR="0022140E" w:rsidRPr="007E0379">
        <w:rPr>
          <w:rFonts w:ascii="Arial" w:eastAsia="Calibri" w:hAnsi="Arial" w:cs="Arial"/>
          <w:color w:val="000000"/>
          <w:sz w:val="24"/>
          <w:szCs w:val="24"/>
          <w:lang w:eastAsia="pl-PL"/>
        </w:rPr>
        <w:t>dochodów z tytułu najmu i dzierżawy nieruchomości wchodzących w skład zasobu wojewódzkiego za rok 2021</w:t>
      </w:r>
      <w:r w:rsidR="007E0379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14:paraId="08DFA83D" w14:textId="0648DF45" w:rsidR="007E0379" w:rsidRDefault="007E1B4F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29 sierpnia 2022 r.  </w:t>
      </w:r>
      <w:r w:rsidRPr="007E0379">
        <w:rPr>
          <w:rFonts w:ascii="Arial" w:hAnsi="Arial" w:cs="Arial"/>
          <w:sz w:val="24"/>
          <w:szCs w:val="24"/>
        </w:rPr>
        <w:t>komisja zaopiniowała projekty uchwał:</w:t>
      </w:r>
      <w:bookmarkStart w:id="4" w:name="_Hlk112053123"/>
      <w:r w:rsidRPr="007E0379">
        <w:rPr>
          <w:rFonts w:ascii="Arial" w:hAnsi="Arial" w:cs="Arial"/>
          <w:sz w:val="24"/>
          <w:szCs w:val="24"/>
        </w:rPr>
        <w:t xml:space="preserve">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w sprawie </w:t>
      </w:r>
      <w:bookmarkEnd w:id="4"/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wyrażenia zgody na nabycie lokali mieszkalnych</w:t>
      </w:r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bookmarkStart w:id="5" w:name="_Hlk112049659"/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Harasiuki realizacji zadania pn. „Przebudowa drogi wojewódzkiej Nr 858 na terenie gminy Harasiuki”</w:t>
      </w:r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Krempna realizacji zadania pn. „Przebudowa drogi wojewódzkiej Nr 992 Jasło – Zarzecze – Nowy Żmigród – Krempna – Świątkowa Mała – Grab – gr. Państwa polegająca na budowie chodnika w m. Krempna – Kotań”</w:t>
      </w:r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Tyczyn realizacji zadania pn. „Rozbudowa drogi wojewódzkiej nr 878 Rzeszów-Dylągówka, polegająca na budowie chodnika”</w:t>
      </w:r>
      <w:bookmarkEnd w:id="5"/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Wojaszówka realizacji zadania pn. „Poprawa bezpieczeństwa na drodze wojewódzkiej nr 990 Twierdza – Krosno poprzez budowę, przebudowę drogi na terenie Gminy Wojaszówka”</w:t>
      </w:r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powierzenia Gminie Jeżowe realizacji zadania pn. „Budowa ciągu pieszo-rowerowego przy drodze wojewódzkiej nr 861 w msc. Jeżowe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Kameralne, Jata, Sójkowa”</w:t>
      </w:r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Krzeszów realizacji zadania pn. „Budowa ciągu pieszo-rowerowego w pasie drogi wojewódzkiej Nr 863 Kopki – Krzeszów – Tarnogród – Cieszanów wraz z przebudową infrastruktury towarzyszącej”.</w:t>
      </w:r>
      <w:r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Bojanów realizacji zadania pn. „Budowa chodnika w ciągu drogi wojewódzkiej nr 861 Bojanów – Kopki w km 2+820 do km 4+320 w miejscowości Korabina”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Radomyśl nad Sanem realizacji zadania pn. „Budowa chodników i ciągów pieszo-rowerowych przy drogach wojewódzkich na terenie Gminy Radomyśl nad Sanem”</w:t>
      </w:r>
      <w:r w:rsidR="007E0379" w:rsidRPr="007E0379">
        <w:rPr>
          <w:rFonts w:ascii="Arial" w:eastAsia="Calibri" w:hAnsi="Arial" w:cs="Arial"/>
          <w:iCs/>
          <w:color w:val="000000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Rymanów realizacji zadania pn. „Budowa chodników przy drodze wojewódzkiej nr 887 w m. Rymanów Zdrój i w m. Ladzin”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Wielopole Skrzyńskie realizacji zadania pn. „Poprawa bezpieczeństwa pieszych w Gminie Wielopole Skrzyńskie poprzez budowę oświetlonych chodników przy drodze wojewódzkiej Nr 986 Tuszyma – Ropczyce – Wiśniowa”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Wiśniowa realizacji zadania pn. „Poprawa bezpieczeństwa pieszych poprzez budowę chodników przy drogach wojewódzkich na terenie Gminy Wiśniowa”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zmiany Uchwały Nr XL/672/21 Sejmiku Województwa Podkarpackiego w Rzeszowie z dnia 27 września 2021 r. w sprawie przyjęcia „Programu poprawy bezpieczeństwa infrastruktury drogowej na sieci dróg wojewódzkich zarządzanych przez Podkarpacki Zarząd Dróg Wojewódzkich w Rzeszowie”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powierzenia Gminie Baranów Sandomierski zadania w zakresie zarządzania odcinkami dróg wojewódzkich Nr 872 i 985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ustalenia przebiegu dróg wojewódzkich na terenie województwa podkarpackiego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zaliczenia 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oraz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pozbawienia odcinka drogi wojewódzkiej swojej kategorii na terenie województwa podkarpackiego 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Łańcu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>cie,</w:t>
      </w:r>
      <w:r w:rsidR="007E0379" w:rsidRPr="007E0379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pozbawienia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 i zaliczenia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 odcinka drogi wojewódzkiej swojej kategorii na terenie województwa podkarpackiego 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Leżajsk</w:t>
      </w:r>
      <w:r w:rsidR="007E0379" w:rsidRPr="007E0379">
        <w:rPr>
          <w:rFonts w:ascii="Arial" w:hAnsi="Arial" w:cs="Arial"/>
          <w:color w:val="000000"/>
          <w:sz w:val="24"/>
          <w:szCs w:val="24"/>
          <w:lang w:eastAsia="pl-PL"/>
        </w:rPr>
        <w:t xml:space="preserve">u oraz </w:t>
      </w:r>
      <w:r w:rsidR="0022140E" w:rsidRPr="007E0379">
        <w:rPr>
          <w:rFonts w:ascii="Arial" w:hAnsi="Arial" w:cs="Arial"/>
          <w:color w:val="000000"/>
          <w:sz w:val="24"/>
          <w:szCs w:val="24"/>
          <w:lang w:eastAsia="pl-PL"/>
        </w:rPr>
        <w:t>w sprawie zmian w Wieloletniej Prognozie Finansowej Województwa Podkarpackiego na lata 2022-2045.</w:t>
      </w:r>
    </w:p>
    <w:p w14:paraId="28BA1916" w14:textId="77777777" w:rsidR="007E0379" w:rsidRDefault="007E0379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26 września 2022 r.  </w:t>
      </w:r>
      <w:r w:rsidRPr="007E0379">
        <w:rPr>
          <w:rFonts w:ascii="Arial" w:hAnsi="Arial" w:cs="Arial"/>
          <w:sz w:val="24"/>
          <w:szCs w:val="24"/>
        </w:rPr>
        <w:t xml:space="preserve">komisja zaopiniowała projekty uchwał dotyczące: </w:t>
      </w:r>
      <w:r w:rsidR="0022140E" w:rsidRPr="007E0379">
        <w:rPr>
          <w:rFonts w:ascii="Arial" w:hAnsi="Arial" w:cs="Arial"/>
          <w:sz w:val="24"/>
          <w:szCs w:val="24"/>
        </w:rPr>
        <w:t>powierzenia Gminie Jeżowe realizacji zadania pn.: „Budowa ciągu pieszo - rowerowego przy drodze wojewódzkiej nr 861 w msc. Jeżowe Kameralne”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udzielenia pomocy finansowej z budżetu Województwa Podkarpackiego dla Gminy Żurawica</w:t>
      </w:r>
      <w:r w:rsidRPr="007E0379">
        <w:rPr>
          <w:rFonts w:ascii="Arial" w:hAnsi="Arial" w:cs="Arial"/>
          <w:sz w:val="24"/>
          <w:szCs w:val="24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</w:rPr>
        <w:t>w sprawie zmian w Wieloletniej Prognozie Finansowej Województwa Podkarpackiego na lata 2022-2045.</w:t>
      </w:r>
      <w:r w:rsidRPr="007E0379">
        <w:rPr>
          <w:rFonts w:ascii="Arial" w:hAnsi="Arial" w:cs="Arial"/>
          <w:sz w:val="24"/>
          <w:szCs w:val="24"/>
        </w:rPr>
        <w:t xml:space="preserve"> Ponadto komisja wysłuchała i</w:t>
      </w:r>
      <w:r w:rsidR="0022140E" w:rsidRPr="007E0379">
        <w:rPr>
          <w:rFonts w:ascii="Arial" w:hAnsi="Arial" w:cs="Arial"/>
          <w:sz w:val="24"/>
          <w:szCs w:val="24"/>
        </w:rPr>
        <w:t>nformacj</w:t>
      </w:r>
      <w:r w:rsidRPr="007E0379">
        <w:rPr>
          <w:rFonts w:ascii="Arial" w:hAnsi="Arial" w:cs="Arial"/>
          <w:sz w:val="24"/>
          <w:szCs w:val="24"/>
        </w:rPr>
        <w:t>i</w:t>
      </w:r>
      <w:r w:rsidR="0022140E" w:rsidRPr="007E0379">
        <w:rPr>
          <w:rFonts w:ascii="Arial" w:hAnsi="Arial" w:cs="Arial"/>
          <w:sz w:val="24"/>
          <w:szCs w:val="24"/>
        </w:rPr>
        <w:t xml:space="preserve"> nt. wspólnej realizacji zadania przez Gminę Sokołów Małopolski i Gminę Czarna dot. rozbudowy/przebudowy DW Nr 881</w:t>
      </w:r>
      <w:r w:rsidRPr="007E0379">
        <w:rPr>
          <w:rFonts w:ascii="Arial" w:hAnsi="Arial" w:cs="Arial"/>
          <w:sz w:val="24"/>
          <w:szCs w:val="24"/>
        </w:rPr>
        <w:t>.</w:t>
      </w:r>
    </w:p>
    <w:p w14:paraId="3821E0F6" w14:textId="77777777" w:rsidR="007E0379" w:rsidRDefault="007E0379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2 listopada 2022 r.  </w:t>
      </w:r>
      <w:r w:rsidRPr="007E0379">
        <w:rPr>
          <w:rFonts w:ascii="Arial" w:hAnsi="Arial" w:cs="Arial"/>
          <w:sz w:val="24"/>
          <w:szCs w:val="24"/>
        </w:rPr>
        <w:t xml:space="preserve">komisja zaopiniowała projekty uchwał dotyczące: </w:t>
      </w:r>
      <w:r w:rsidR="0022140E" w:rsidRPr="007E037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2140E" w:rsidRPr="007E0379">
        <w:rPr>
          <w:rFonts w:ascii="Arial" w:hAnsi="Arial" w:cs="Arial"/>
          <w:sz w:val="24"/>
          <w:szCs w:val="24"/>
        </w:rPr>
        <w:t>wyrażenia zgody na oddanie w najem części nieruchomości przez Kliniczny Szpital Wojewódzki Nr 2 im. Św. Jadwigi Królowej w Rzeszowie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wyrażenia zgody na dokonanie darowizny nieruchomości na rzecz Miejskiego Przedsiębiorstwa Wodociągów i Kanalizacji Spółka z ograniczoną odpowiedzialnością w Rzeszowie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zmiany Uchwały Nr XLIII/750/17 Sejmiku Województwa Podkarpackiego z dnia 30 października 2017 roku w sprawie wyrażenia zgody na dokonanie darowizny nieruchomości na rzecz Uniwersytetu Rzeszowskiego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zmiany uchwały Nr XXVIII/510/12 Sejmiku Województwa Podkarpackiego z dnia 21 grudnia 2012r. w sprawie określenia przystanków komunikacyjnych, których właścicielem lub zarządzającym jest Województwo Podkarpackie oraz warunków i zasad korzystania z tych przystanków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 xml:space="preserve">udzielenia pomocy finansowej z budżetu Województwa </w:t>
      </w:r>
      <w:r w:rsidR="0022140E" w:rsidRPr="007E0379">
        <w:rPr>
          <w:rFonts w:ascii="Arial" w:hAnsi="Arial" w:cs="Arial"/>
          <w:sz w:val="24"/>
          <w:szCs w:val="24"/>
        </w:rPr>
        <w:lastRenderedPageBreak/>
        <w:t>Podkarpackiego dla Miasta i Gminy Narol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powierzenia Gminie Kolbuszowa realizacji zadania pn.: „Opracowanie dokumentacji przebudowy przepustu drogowego na ulicy Mieleckiej w Kolbuszowej Dolnej w km 25+968”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zmiany Uchwały Nr LII/869/22 Sejmiku Województwa Podkarpackiego z dnia 29 sierpnia 2022 r. w sprawie powierzenia Gminie Harasiuki realizacji zadania pn.: „Przebudowa drogi wojewódzkiej Nr 858 na terenie gminy Harasiuki”</w:t>
      </w:r>
      <w:r w:rsidRPr="007E0379">
        <w:rPr>
          <w:rFonts w:ascii="Arial" w:hAnsi="Arial" w:cs="Arial"/>
          <w:sz w:val="24"/>
          <w:szCs w:val="24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</w:rPr>
        <w:t xml:space="preserve">w sprawie zmian w Wieloletniej Prognozie Finansowej Województwa Podkarpackiego na lata 2022-2045. </w:t>
      </w:r>
    </w:p>
    <w:p w14:paraId="33A168CD" w14:textId="77777777" w:rsidR="007E0379" w:rsidRDefault="007E0379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  <w:lang w:eastAsia="pl-PL"/>
        </w:rPr>
        <w:t xml:space="preserve">Na  posiedzeniu w dniu 28 listopada 2022 r.  </w:t>
      </w:r>
      <w:r w:rsidRPr="007E0379">
        <w:rPr>
          <w:rFonts w:ascii="Arial" w:hAnsi="Arial" w:cs="Arial"/>
          <w:sz w:val="24"/>
          <w:szCs w:val="24"/>
        </w:rPr>
        <w:t xml:space="preserve">komisja zaopiniowała projekty uchwał dotyczące: </w:t>
      </w:r>
      <w:r w:rsidRPr="007E037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2140E" w:rsidRPr="007E0379">
        <w:rPr>
          <w:rFonts w:ascii="Arial" w:hAnsi="Arial" w:cs="Arial"/>
          <w:sz w:val="24"/>
          <w:szCs w:val="24"/>
        </w:rPr>
        <w:t>wyrażenia zgody na przeznaczenie do sprzedaży nieruchomości zabudowanych położonych w Krośnie przy ul. Lewakowskiego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zmiany Uchwały Nr XLII/701/21 Sejmiku Województwa Podkarpackiego z dnia 29 listopada 2021r. w sprawie udzielenia pomocy finansowej z budżetu Województwa Podkarpackiego dla Gminy Solina</w:t>
      </w:r>
      <w:r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udzielenia pomocy finansowej z budżetu Województwa Podkarpackiego dla Gminy Dydnia</w:t>
      </w:r>
      <w:r w:rsidRPr="007E0379">
        <w:rPr>
          <w:rFonts w:ascii="Arial" w:hAnsi="Arial" w:cs="Arial"/>
          <w:sz w:val="24"/>
          <w:szCs w:val="24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</w:rPr>
        <w:t xml:space="preserve">w sprawie zmian w Wieloletniej Prognozie Finansowej Województwa Podkarpackiego na lata 2022-2045. </w:t>
      </w:r>
      <w:r w:rsidRPr="007E0379">
        <w:rPr>
          <w:rFonts w:ascii="Arial" w:hAnsi="Arial" w:cs="Arial"/>
          <w:sz w:val="24"/>
          <w:szCs w:val="24"/>
        </w:rPr>
        <w:t xml:space="preserve">Ponadto komisja przyjęła </w:t>
      </w:r>
      <w:r w:rsidR="0022140E" w:rsidRPr="007E0379">
        <w:rPr>
          <w:rFonts w:ascii="Arial" w:hAnsi="Arial" w:cs="Arial"/>
          <w:sz w:val="24"/>
          <w:szCs w:val="24"/>
        </w:rPr>
        <w:t xml:space="preserve"> plan  pracy Komisji Gospodarki i Infrastruktury na rok 2023. </w:t>
      </w:r>
    </w:p>
    <w:p w14:paraId="1E07F435" w14:textId="77777777" w:rsidR="007E0379" w:rsidRDefault="003B1F09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>Na kolejnym posiedzeniu w dniu 28 listopada 2022 r. komisja zaopiniowała Projekt Uchwały Budżetowej Województwa Podkarpackiego na 2023 rok wraz z projektem Wieloletniej Prognozy Finansowej Województwa Podkarpackiego na lata 2022-2045.</w:t>
      </w:r>
      <w:r w:rsidR="00F64100" w:rsidRPr="007E0379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22140E" w:rsidRPr="007E0379">
        <w:rPr>
          <w:rFonts w:ascii="Arial" w:hAnsi="Arial" w:cs="Arial"/>
          <w:sz w:val="24"/>
          <w:szCs w:val="24"/>
        </w:rPr>
        <w:t xml:space="preserve">        </w:t>
      </w:r>
    </w:p>
    <w:p w14:paraId="2FB9C23F" w14:textId="77777777" w:rsidR="007E0379" w:rsidRDefault="00F64100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 xml:space="preserve">Na  ostatnim posiedzeniu w roku sprawozdawczym </w:t>
      </w:r>
      <w:r w:rsidRPr="007E0379">
        <w:rPr>
          <w:rFonts w:ascii="Arial" w:hAnsi="Arial" w:cs="Arial"/>
          <w:sz w:val="24"/>
          <w:szCs w:val="24"/>
          <w:lang w:eastAsia="pl-PL"/>
        </w:rPr>
        <w:t xml:space="preserve">w dniu 28 grudnia 2022 r.  komisja </w:t>
      </w:r>
      <w:r w:rsidRPr="007E0379">
        <w:rPr>
          <w:rFonts w:ascii="Arial" w:hAnsi="Arial" w:cs="Arial"/>
          <w:sz w:val="24"/>
          <w:szCs w:val="24"/>
        </w:rPr>
        <w:t xml:space="preserve">zaopiniowała projekty uchwał dotyczące: </w:t>
      </w:r>
      <w:r w:rsidR="0022140E" w:rsidRPr="007E0379">
        <w:rPr>
          <w:rFonts w:ascii="Arial" w:hAnsi="Arial" w:cs="Arial"/>
          <w:sz w:val="24"/>
          <w:szCs w:val="24"/>
        </w:rPr>
        <w:t xml:space="preserve">wyrażenia zgody na przedłużenie umowy najmu dla </w:t>
      </w:r>
      <w:bookmarkStart w:id="6" w:name="_Hlk85793367"/>
      <w:r w:rsidR="0022140E" w:rsidRPr="007E0379">
        <w:rPr>
          <w:rFonts w:ascii="Arial" w:hAnsi="Arial" w:cs="Arial"/>
          <w:sz w:val="24"/>
          <w:szCs w:val="24"/>
        </w:rPr>
        <w:t>Państwowego Gospodarstwa Wodnego Wody Polskie – Regionalnego Zarządu Gospodarki Wodnej w Rzeszowie</w:t>
      </w:r>
      <w:bookmarkEnd w:id="6"/>
      <w:r w:rsidRPr="007E0379">
        <w:rPr>
          <w:rFonts w:ascii="Arial" w:hAnsi="Arial" w:cs="Arial"/>
          <w:sz w:val="24"/>
          <w:szCs w:val="24"/>
        </w:rPr>
        <w:t>,</w:t>
      </w:r>
      <w:r w:rsidR="003B1F09" w:rsidRPr="007E0379">
        <w:rPr>
          <w:rFonts w:ascii="Arial" w:hAnsi="Arial" w:cs="Arial"/>
          <w:sz w:val="24"/>
          <w:szCs w:val="24"/>
        </w:rPr>
        <w:t xml:space="preserve"> </w:t>
      </w:r>
      <w:r w:rsidR="0022140E" w:rsidRPr="007E0379">
        <w:rPr>
          <w:rFonts w:ascii="Arial" w:hAnsi="Arial" w:cs="Arial"/>
          <w:sz w:val="24"/>
          <w:szCs w:val="24"/>
        </w:rPr>
        <w:t>w</w:t>
      </w:r>
      <w:r w:rsidR="003B1F09" w:rsidRPr="007E0379">
        <w:rPr>
          <w:rFonts w:ascii="Arial" w:hAnsi="Arial" w:cs="Arial"/>
          <w:sz w:val="24"/>
          <w:szCs w:val="24"/>
        </w:rPr>
        <w:t xml:space="preserve"> </w:t>
      </w:r>
      <w:r w:rsidR="0022140E" w:rsidRPr="007E0379">
        <w:rPr>
          <w:rFonts w:ascii="Arial" w:hAnsi="Arial" w:cs="Arial"/>
          <w:sz w:val="24"/>
          <w:szCs w:val="24"/>
        </w:rPr>
        <w:t>sprawie udzielenia w 2023 roku z Budżetu Województwa Podkarpackiego dotacji dla Powiatu Sanockiego na realizację wakacyjnych połączeń kolejowych w relacji Sanok - Łupków w ramach zadania pn. „Lokalny Transport Zbiorowy”</w:t>
      </w:r>
      <w:r w:rsidR="003B1F09" w:rsidRPr="007E0379">
        <w:rPr>
          <w:rFonts w:ascii="Arial" w:hAnsi="Arial" w:cs="Arial"/>
          <w:sz w:val="24"/>
          <w:szCs w:val="24"/>
        </w:rPr>
        <w:t xml:space="preserve">, </w:t>
      </w:r>
      <w:r w:rsidR="0022140E" w:rsidRPr="007E0379">
        <w:rPr>
          <w:rFonts w:ascii="Arial" w:hAnsi="Arial" w:cs="Arial"/>
          <w:sz w:val="24"/>
          <w:szCs w:val="24"/>
        </w:rPr>
        <w:t>w sprawie udzielenia w 2023 roku z Budżetu Województwa Podkarpackiego dotacji dla Województwa Małopolskiego na realizację zadania pn. „Dofinansowanie zadań związanych z organizacją regionalnych kolejowych przewozów pasażerskich” w relacji Kraków – Jasło i Nowy Sącz – Jasło na odcinku od granicy województw do stacji Jasło</w:t>
      </w:r>
      <w:r w:rsidR="003B1F09" w:rsidRPr="007E0379">
        <w:rPr>
          <w:rFonts w:ascii="Arial" w:hAnsi="Arial" w:cs="Arial"/>
          <w:sz w:val="24"/>
          <w:szCs w:val="24"/>
        </w:rPr>
        <w:t xml:space="preserve"> oraz </w:t>
      </w:r>
      <w:r w:rsidR="0022140E" w:rsidRPr="007E0379">
        <w:rPr>
          <w:rFonts w:ascii="Arial" w:hAnsi="Arial" w:cs="Arial"/>
          <w:sz w:val="24"/>
          <w:szCs w:val="24"/>
        </w:rPr>
        <w:t>w sprawie zmian w Wieloletniej Prognozie Finansowej Województwa Podkarpackiego na lata 2022 – 2045.</w:t>
      </w:r>
      <w:bookmarkStart w:id="7" w:name="_Hlk34136710"/>
    </w:p>
    <w:p w14:paraId="5CF01010" w14:textId="35209C42" w:rsidR="00390AEF" w:rsidRPr="007E0379" w:rsidRDefault="00281E2E" w:rsidP="008B66F4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>W prz</w:t>
      </w:r>
      <w:r w:rsidR="00F641A9" w:rsidRPr="007E0379">
        <w:rPr>
          <w:rFonts w:ascii="Arial" w:hAnsi="Arial" w:cs="Arial"/>
          <w:sz w:val="24"/>
          <w:szCs w:val="24"/>
        </w:rPr>
        <w:t>e</w:t>
      </w:r>
      <w:r w:rsidRPr="007E0379">
        <w:rPr>
          <w:rFonts w:ascii="Arial" w:hAnsi="Arial" w:cs="Arial"/>
          <w:sz w:val="24"/>
          <w:szCs w:val="24"/>
        </w:rPr>
        <w:t>ciągu okresu sprawozdawczego Komisja Gospodarki i Infrastruktury Sejmiku Województwa Podkarpackiego  obradowała  na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 1</w:t>
      </w:r>
      <w:r w:rsidR="00A31A2E" w:rsidRPr="007E0379">
        <w:rPr>
          <w:rFonts w:ascii="Arial" w:eastAsia="Calibri" w:hAnsi="Arial" w:cs="Arial"/>
          <w:sz w:val="24"/>
          <w:szCs w:val="24"/>
        </w:rPr>
        <w:t>3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 posiedzeniach w tym na </w:t>
      </w:r>
      <w:r w:rsidR="00A31A2E" w:rsidRPr="007E0379">
        <w:rPr>
          <w:rFonts w:ascii="Arial" w:eastAsia="Calibri" w:hAnsi="Arial" w:cs="Arial"/>
          <w:sz w:val="24"/>
          <w:szCs w:val="24"/>
        </w:rPr>
        <w:t>2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 posiedzeniach w trybie obrad zdalnych</w:t>
      </w:r>
      <w:r w:rsidR="000F00D7">
        <w:rPr>
          <w:rFonts w:ascii="Arial" w:eastAsia="Calibri" w:hAnsi="Arial" w:cs="Arial"/>
          <w:sz w:val="24"/>
          <w:szCs w:val="24"/>
        </w:rPr>
        <w:t xml:space="preserve">. 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Komisja wyraziła opinie dotyczące </w:t>
      </w:r>
      <w:r w:rsidR="00A31A2E" w:rsidRPr="007E0379">
        <w:rPr>
          <w:rFonts w:ascii="Arial" w:eastAsia="Calibri" w:hAnsi="Arial" w:cs="Arial"/>
          <w:sz w:val="24"/>
          <w:szCs w:val="24"/>
        </w:rPr>
        <w:t>6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1 projektów uchwał </w:t>
      </w:r>
      <w:r w:rsidR="00555182" w:rsidRPr="007E0379">
        <w:rPr>
          <w:rFonts w:ascii="Arial" w:eastAsia="Calibri" w:hAnsi="Arial" w:cs="Arial"/>
          <w:sz w:val="24"/>
          <w:szCs w:val="24"/>
        </w:rPr>
        <w:t>S</w:t>
      </w:r>
      <w:r w:rsidR="00390AEF" w:rsidRPr="007E0379">
        <w:rPr>
          <w:rFonts w:ascii="Arial" w:eastAsia="Calibri" w:hAnsi="Arial" w:cs="Arial"/>
          <w:sz w:val="24"/>
          <w:szCs w:val="24"/>
        </w:rPr>
        <w:t>ejmiku</w:t>
      </w:r>
      <w:r w:rsidR="00555182" w:rsidRPr="007E0379">
        <w:rPr>
          <w:rFonts w:ascii="Arial" w:eastAsia="Calibri" w:hAnsi="Arial" w:cs="Arial"/>
          <w:sz w:val="24"/>
          <w:szCs w:val="24"/>
        </w:rPr>
        <w:t xml:space="preserve"> </w:t>
      </w:r>
      <w:r w:rsidR="00520E88" w:rsidRPr="007E0379">
        <w:rPr>
          <w:rFonts w:ascii="Arial" w:eastAsia="Calibri" w:hAnsi="Arial" w:cs="Arial"/>
          <w:sz w:val="24"/>
          <w:szCs w:val="24"/>
        </w:rPr>
        <w:t>Województwa</w:t>
      </w:r>
      <w:r w:rsidR="00555182" w:rsidRPr="007E0379">
        <w:rPr>
          <w:rFonts w:ascii="Arial" w:eastAsia="Calibri" w:hAnsi="Arial" w:cs="Arial"/>
          <w:sz w:val="24"/>
          <w:szCs w:val="24"/>
        </w:rPr>
        <w:t xml:space="preserve"> Podkarpackiego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 </w:t>
      </w:r>
      <w:r w:rsidR="00555182" w:rsidRPr="007E0379">
        <w:rPr>
          <w:rFonts w:ascii="Arial" w:eastAsia="Calibri" w:hAnsi="Arial" w:cs="Arial"/>
          <w:sz w:val="24"/>
          <w:szCs w:val="24"/>
        </w:rPr>
        <w:t xml:space="preserve">oraz 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wysłuchała </w:t>
      </w:r>
      <w:r w:rsidR="00A31A2E" w:rsidRPr="007E0379">
        <w:rPr>
          <w:rFonts w:ascii="Arial" w:eastAsia="Calibri" w:hAnsi="Arial" w:cs="Arial"/>
          <w:sz w:val="24"/>
          <w:szCs w:val="24"/>
        </w:rPr>
        <w:t>6</w:t>
      </w:r>
      <w:r w:rsidR="00390AEF" w:rsidRPr="007E0379">
        <w:rPr>
          <w:rFonts w:ascii="Arial" w:eastAsia="Calibri" w:hAnsi="Arial" w:cs="Arial"/>
          <w:sz w:val="24"/>
          <w:szCs w:val="24"/>
        </w:rPr>
        <w:t xml:space="preserve"> informacji</w:t>
      </w:r>
      <w:r w:rsidR="00555182" w:rsidRPr="007E0379">
        <w:rPr>
          <w:rFonts w:ascii="Arial" w:eastAsia="Calibri" w:hAnsi="Arial" w:cs="Arial"/>
          <w:sz w:val="24"/>
          <w:szCs w:val="24"/>
        </w:rPr>
        <w:t xml:space="preserve"> </w:t>
      </w:r>
      <w:r w:rsidR="00520E88" w:rsidRPr="007E0379">
        <w:rPr>
          <w:rFonts w:ascii="Arial" w:eastAsia="Calibri" w:hAnsi="Arial" w:cs="Arial"/>
          <w:sz w:val="24"/>
          <w:szCs w:val="24"/>
        </w:rPr>
        <w:t xml:space="preserve">w sprawach </w:t>
      </w:r>
      <w:r w:rsidR="00272BD2" w:rsidRPr="007E0379">
        <w:rPr>
          <w:rFonts w:ascii="Arial" w:eastAsia="Calibri" w:hAnsi="Arial" w:cs="Arial"/>
          <w:sz w:val="24"/>
          <w:szCs w:val="24"/>
        </w:rPr>
        <w:t xml:space="preserve">bieżących oraz </w:t>
      </w:r>
      <w:r w:rsidR="00A31A2E" w:rsidRPr="007E0379">
        <w:rPr>
          <w:rFonts w:ascii="Arial" w:eastAsia="Calibri" w:hAnsi="Arial" w:cs="Arial"/>
          <w:sz w:val="24"/>
          <w:szCs w:val="24"/>
        </w:rPr>
        <w:t>wynikających z planu pracy komisji.</w:t>
      </w:r>
    </w:p>
    <w:p w14:paraId="3DE76C11" w14:textId="77777777" w:rsidR="00281E2E" w:rsidRPr="007E0379" w:rsidRDefault="00281E2E" w:rsidP="008B66F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A6ABB9" w14:textId="67B8281D" w:rsidR="00281E2E" w:rsidRPr="007E0379" w:rsidRDefault="00281E2E" w:rsidP="008B66F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 xml:space="preserve">Rzeszów,  dnia  </w:t>
      </w:r>
      <w:r w:rsidR="00292037" w:rsidRPr="007E0379">
        <w:rPr>
          <w:rFonts w:ascii="Arial" w:hAnsi="Arial" w:cs="Arial"/>
          <w:sz w:val="24"/>
          <w:szCs w:val="24"/>
        </w:rPr>
        <w:t>8</w:t>
      </w:r>
      <w:r w:rsidRPr="007E0379">
        <w:rPr>
          <w:rFonts w:ascii="Arial" w:hAnsi="Arial" w:cs="Arial"/>
          <w:sz w:val="24"/>
          <w:szCs w:val="24"/>
        </w:rPr>
        <w:t xml:space="preserve"> </w:t>
      </w:r>
      <w:r w:rsidR="00292037" w:rsidRPr="007E0379">
        <w:rPr>
          <w:rFonts w:ascii="Arial" w:hAnsi="Arial" w:cs="Arial"/>
          <w:sz w:val="24"/>
          <w:szCs w:val="24"/>
        </w:rPr>
        <w:t>marca</w:t>
      </w:r>
      <w:r w:rsidRPr="007E0379">
        <w:rPr>
          <w:rFonts w:ascii="Arial" w:hAnsi="Arial" w:cs="Arial"/>
          <w:sz w:val="24"/>
          <w:szCs w:val="24"/>
        </w:rPr>
        <w:t xml:space="preserve"> 202</w:t>
      </w:r>
      <w:r w:rsidR="00A31A2E" w:rsidRPr="007E0379">
        <w:rPr>
          <w:rFonts w:ascii="Arial" w:hAnsi="Arial" w:cs="Arial"/>
          <w:sz w:val="24"/>
          <w:szCs w:val="24"/>
        </w:rPr>
        <w:t>3</w:t>
      </w:r>
      <w:r w:rsidRPr="007E0379">
        <w:rPr>
          <w:rFonts w:ascii="Arial" w:hAnsi="Arial" w:cs="Arial"/>
          <w:sz w:val="24"/>
          <w:szCs w:val="24"/>
        </w:rPr>
        <w:t xml:space="preserve"> roku.</w:t>
      </w:r>
    </w:p>
    <w:p w14:paraId="28AB6B36" w14:textId="6D02316F" w:rsidR="00281E2E" w:rsidRPr="007E0379" w:rsidRDefault="00281E2E" w:rsidP="008B66F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 xml:space="preserve">   Opracował; Jacek Rylski-Juruś</w:t>
      </w:r>
    </w:p>
    <w:p w14:paraId="7DE4C3E2" w14:textId="0A4B786E" w:rsidR="000F00D7" w:rsidRDefault="00281E2E" w:rsidP="008B66F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 xml:space="preserve">       </w:t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  <w:t xml:space="preserve">        Przewodniczący Komisji</w:t>
      </w:r>
    </w:p>
    <w:p w14:paraId="5A86DEAE" w14:textId="3F175A02" w:rsidR="00281E2E" w:rsidRPr="007E0379" w:rsidRDefault="008B66F4" w:rsidP="000F00D7">
      <w:pPr>
        <w:pStyle w:val="Bezodstpw"/>
        <w:spacing w:line="276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>Stefan Bieszczad</w:t>
      </w:r>
      <w:r w:rsidR="00281E2E" w:rsidRPr="007E0379">
        <w:rPr>
          <w:rFonts w:ascii="Arial" w:hAnsi="Arial" w:cs="Arial"/>
          <w:sz w:val="24"/>
          <w:szCs w:val="24"/>
        </w:rPr>
        <w:tab/>
      </w:r>
      <w:r w:rsidR="00281E2E" w:rsidRPr="007E0379">
        <w:rPr>
          <w:rFonts w:ascii="Arial" w:hAnsi="Arial" w:cs="Arial"/>
          <w:sz w:val="24"/>
          <w:szCs w:val="24"/>
        </w:rPr>
        <w:tab/>
      </w:r>
    </w:p>
    <w:p w14:paraId="62C6895C" w14:textId="23914183" w:rsidR="00882505" w:rsidRPr="008B66F4" w:rsidRDefault="00281E2E" w:rsidP="008B66F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379">
        <w:rPr>
          <w:rFonts w:ascii="Arial" w:hAnsi="Arial" w:cs="Arial"/>
          <w:sz w:val="24"/>
          <w:szCs w:val="24"/>
        </w:rPr>
        <w:t xml:space="preserve"> </w:t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</w:r>
      <w:r w:rsidRPr="007E0379">
        <w:rPr>
          <w:rFonts w:ascii="Arial" w:hAnsi="Arial" w:cs="Arial"/>
          <w:sz w:val="24"/>
          <w:szCs w:val="24"/>
        </w:rPr>
        <w:tab/>
        <w:t xml:space="preserve">          </w:t>
      </w:r>
      <w:r w:rsidRPr="007E0379">
        <w:rPr>
          <w:rFonts w:ascii="Arial" w:hAnsi="Arial" w:cs="Arial"/>
          <w:sz w:val="24"/>
          <w:szCs w:val="24"/>
        </w:rPr>
        <w:tab/>
      </w:r>
      <w:bookmarkEnd w:id="7"/>
      <w:r w:rsidR="00882505" w:rsidRPr="007E0379">
        <w:rPr>
          <w:rFonts w:ascii="Arial" w:hAnsi="Arial" w:cs="Arial"/>
          <w:sz w:val="24"/>
          <w:szCs w:val="24"/>
        </w:rPr>
        <w:tab/>
      </w:r>
      <w:r w:rsidR="00882505" w:rsidRPr="007E0379">
        <w:rPr>
          <w:rFonts w:ascii="Arial" w:hAnsi="Arial" w:cs="Arial"/>
          <w:sz w:val="24"/>
          <w:szCs w:val="24"/>
        </w:rPr>
        <w:tab/>
      </w:r>
      <w:r w:rsidR="00882505" w:rsidRPr="007E0379">
        <w:rPr>
          <w:rFonts w:ascii="Arial" w:hAnsi="Arial" w:cs="Arial"/>
          <w:sz w:val="24"/>
          <w:szCs w:val="24"/>
        </w:rPr>
        <w:tab/>
      </w:r>
    </w:p>
    <w:sectPr w:rsidR="00882505" w:rsidRPr="008B66F4" w:rsidSect="008B66F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277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6A1"/>
    <w:multiLevelType w:val="hybridMultilevel"/>
    <w:tmpl w:val="7B3C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3D1"/>
    <w:multiLevelType w:val="hybridMultilevel"/>
    <w:tmpl w:val="777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7FBA"/>
    <w:multiLevelType w:val="hybridMultilevel"/>
    <w:tmpl w:val="16D6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142"/>
    <w:multiLevelType w:val="hybridMultilevel"/>
    <w:tmpl w:val="ED7AE32A"/>
    <w:lvl w:ilvl="0" w:tplc="75C6C6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5784D18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75A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48C0"/>
    <w:multiLevelType w:val="hybridMultilevel"/>
    <w:tmpl w:val="275C704A"/>
    <w:lvl w:ilvl="0" w:tplc="1A06D9B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8" w15:restartNumberingAfterBreak="0">
    <w:nsid w:val="230D5D30"/>
    <w:multiLevelType w:val="hybridMultilevel"/>
    <w:tmpl w:val="201C1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E6590"/>
    <w:multiLevelType w:val="hybridMultilevel"/>
    <w:tmpl w:val="429CDC7C"/>
    <w:lvl w:ilvl="0" w:tplc="F27AF1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05A79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2DFB"/>
    <w:multiLevelType w:val="hybridMultilevel"/>
    <w:tmpl w:val="5204F04C"/>
    <w:lvl w:ilvl="0" w:tplc="1EEEF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2160"/>
    <w:multiLevelType w:val="hybridMultilevel"/>
    <w:tmpl w:val="3ADA0A78"/>
    <w:lvl w:ilvl="0" w:tplc="E5DA8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584A"/>
    <w:multiLevelType w:val="hybridMultilevel"/>
    <w:tmpl w:val="1DD6FAEE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96224"/>
    <w:multiLevelType w:val="hybridMultilevel"/>
    <w:tmpl w:val="777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0D1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165BE"/>
    <w:multiLevelType w:val="hybridMultilevel"/>
    <w:tmpl w:val="7606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5439"/>
    <w:multiLevelType w:val="hybridMultilevel"/>
    <w:tmpl w:val="E4BCA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F48E2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F714B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753E5"/>
    <w:multiLevelType w:val="hybridMultilevel"/>
    <w:tmpl w:val="5204F04C"/>
    <w:lvl w:ilvl="0" w:tplc="1EEEF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97A46"/>
    <w:multiLevelType w:val="hybridMultilevel"/>
    <w:tmpl w:val="036E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C3D53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957F6"/>
    <w:multiLevelType w:val="hybridMultilevel"/>
    <w:tmpl w:val="347262EC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4339A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97A6A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740EC"/>
    <w:multiLevelType w:val="hybridMultilevel"/>
    <w:tmpl w:val="777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A0A87"/>
    <w:multiLevelType w:val="hybridMultilevel"/>
    <w:tmpl w:val="5204F04C"/>
    <w:lvl w:ilvl="0" w:tplc="1EEEF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E4249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D7F5E"/>
    <w:multiLevelType w:val="hybridMultilevel"/>
    <w:tmpl w:val="50E26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D7BE0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81F90"/>
    <w:multiLevelType w:val="hybridMultilevel"/>
    <w:tmpl w:val="777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47A6A"/>
    <w:multiLevelType w:val="hybridMultilevel"/>
    <w:tmpl w:val="246E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F6BC4"/>
    <w:multiLevelType w:val="hybridMultilevel"/>
    <w:tmpl w:val="1E3C4352"/>
    <w:lvl w:ilvl="0" w:tplc="102A8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247DF"/>
    <w:multiLevelType w:val="hybridMultilevel"/>
    <w:tmpl w:val="EA18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90700"/>
    <w:multiLevelType w:val="hybridMultilevel"/>
    <w:tmpl w:val="5204F04C"/>
    <w:lvl w:ilvl="0" w:tplc="1EEEF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C0944"/>
    <w:multiLevelType w:val="hybridMultilevel"/>
    <w:tmpl w:val="CCD6C6D4"/>
    <w:lvl w:ilvl="0" w:tplc="BF78E6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05639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4573A"/>
    <w:multiLevelType w:val="hybridMultilevel"/>
    <w:tmpl w:val="7B6A0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D7F6D"/>
    <w:multiLevelType w:val="hybridMultilevel"/>
    <w:tmpl w:val="3ADA0A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B6DE1"/>
    <w:multiLevelType w:val="hybridMultilevel"/>
    <w:tmpl w:val="7390F9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51C4E"/>
    <w:multiLevelType w:val="hybridMultilevel"/>
    <w:tmpl w:val="5C128F5E"/>
    <w:lvl w:ilvl="0" w:tplc="4EF439C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067C0"/>
    <w:multiLevelType w:val="hybridMultilevel"/>
    <w:tmpl w:val="929A92CC"/>
    <w:lvl w:ilvl="0" w:tplc="92B83892">
      <w:start w:val="28"/>
      <w:numFmt w:val="decimal"/>
      <w:lvlText w:val="%1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3" w15:restartNumberingAfterBreak="0">
    <w:nsid w:val="7D835018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A3E4F"/>
    <w:multiLevelType w:val="hybridMultilevel"/>
    <w:tmpl w:val="F0081E5C"/>
    <w:lvl w:ilvl="0" w:tplc="0974E5C2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6D78BF"/>
    <w:multiLevelType w:val="hybridMultilevel"/>
    <w:tmpl w:val="5204F04C"/>
    <w:lvl w:ilvl="0" w:tplc="1EEEF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841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8764475">
    <w:abstractNumId w:val="29"/>
  </w:num>
  <w:num w:numId="3" w16cid:durableId="622930353">
    <w:abstractNumId w:val="38"/>
  </w:num>
  <w:num w:numId="4" w16cid:durableId="2097240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50602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82432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673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73329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3266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9555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0556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3730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721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86819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93369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9231297">
    <w:abstractNumId w:val="7"/>
  </w:num>
  <w:num w:numId="17" w16cid:durableId="1215973211">
    <w:abstractNumId w:val="25"/>
  </w:num>
  <w:num w:numId="18" w16cid:durableId="943994823">
    <w:abstractNumId w:val="19"/>
  </w:num>
  <w:num w:numId="19" w16cid:durableId="75787104">
    <w:abstractNumId w:val="6"/>
  </w:num>
  <w:num w:numId="20" w16cid:durableId="658969402">
    <w:abstractNumId w:val="0"/>
  </w:num>
  <w:num w:numId="21" w16cid:durableId="1965888942">
    <w:abstractNumId w:val="8"/>
  </w:num>
  <w:num w:numId="22" w16cid:durableId="1553426164">
    <w:abstractNumId w:val="30"/>
  </w:num>
  <w:num w:numId="23" w16cid:durableId="1713310690">
    <w:abstractNumId w:val="13"/>
  </w:num>
  <w:num w:numId="24" w16cid:durableId="299849814">
    <w:abstractNumId w:val="4"/>
  </w:num>
  <w:num w:numId="25" w16cid:durableId="2083746462">
    <w:abstractNumId w:val="33"/>
  </w:num>
  <w:num w:numId="26" w16cid:durableId="1894462316">
    <w:abstractNumId w:val="23"/>
  </w:num>
  <w:num w:numId="27" w16cid:durableId="1344744271">
    <w:abstractNumId w:val="10"/>
  </w:num>
  <w:num w:numId="28" w16cid:durableId="1200162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0781337">
    <w:abstractNumId w:val="9"/>
  </w:num>
  <w:num w:numId="30" w16cid:durableId="457459970">
    <w:abstractNumId w:val="17"/>
  </w:num>
  <w:num w:numId="31" w16cid:durableId="808088475">
    <w:abstractNumId w:val="34"/>
  </w:num>
  <w:num w:numId="32" w16cid:durableId="1595240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8286670">
    <w:abstractNumId w:val="3"/>
  </w:num>
  <w:num w:numId="34" w16cid:durableId="1937204777">
    <w:abstractNumId w:val="39"/>
  </w:num>
  <w:num w:numId="35" w16cid:durableId="865487871">
    <w:abstractNumId w:val="43"/>
  </w:num>
  <w:num w:numId="36" w16cid:durableId="1024750126">
    <w:abstractNumId w:val="22"/>
  </w:num>
  <w:num w:numId="37" w16cid:durableId="238714841">
    <w:abstractNumId w:val="32"/>
  </w:num>
  <w:num w:numId="38" w16cid:durableId="1430390960">
    <w:abstractNumId w:val="41"/>
  </w:num>
  <w:num w:numId="39" w16cid:durableId="102576381">
    <w:abstractNumId w:val="44"/>
  </w:num>
  <w:num w:numId="40" w16cid:durableId="404301785">
    <w:abstractNumId w:val="37"/>
  </w:num>
  <w:num w:numId="41" w16cid:durableId="1936203132">
    <w:abstractNumId w:val="5"/>
  </w:num>
  <w:num w:numId="42" w16cid:durableId="1645432132">
    <w:abstractNumId w:val="15"/>
  </w:num>
  <w:num w:numId="43" w16cid:durableId="2005159626">
    <w:abstractNumId w:val="24"/>
  </w:num>
  <w:num w:numId="44" w16cid:durableId="1626737907">
    <w:abstractNumId w:val="18"/>
  </w:num>
  <w:num w:numId="45" w16cid:durableId="24983430">
    <w:abstractNumId w:val="40"/>
  </w:num>
  <w:num w:numId="46" w16cid:durableId="1077635957">
    <w:abstractNumId w:val="36"/>
  </w:num>
  <w:num w:numId="47" w16cid:durableId="19993353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318841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29809640">
    <w:abstractNumId w:val="21"/>
  </w:num>
  <w:num w:numId="50" w16cid:durableId="150269815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CF"/>
    <w:rsid w:val="000201C4"/>
    <w:rsid w:val="00025C3D"/>
    <w:rsid w:val="000345E7"/>
    <w:rsid w:val="000459B4"/>
    <w:rsid w:val="000A38BF"/>
    <w:rsid w:val="000F00D7"/>
    <w:rsid w:val="00106DFF"/>
    <w:rsid w:val="0011441E"/>
    <w:rsid w:val="0013677B"/>
    <w:rsid w:val="00146E7C"/>
    <w:rsid w:val="00180A70"/>
    <w:rsid w:val="00187EB9"/>
    <w:rsid w:val="001F455E"/>
    <w:rsid w:val="0022140E"/>
    <w:rsid w:val="0023281B"/>
    <w:rsid w:val="002446CF"/>
    <w:rsid w:val="00252B51"/>
    <w:rsid w:val="002651E6"/>
    <w:rsid w:val="00271BC6"/>
    <w:rsid w:val="00272BD2"/>
    <w:rsid w:val="00281E2E"/>
    <w:rsid w:val="00292037"/>
    <w:rsid w:val="002A10FD"/>
    <w:rsid w:val="002F0512"/>
    <w:rsid w:val="002F3EC9"/>
    <w:rsid w:val="00322360"/>
    <w:rsid w:val="0036469B"/>
    <w:rsid w:val="00390AEF"/>
    <w:rsid w:val="003B1F09"/>
    <w:rsid w:val="003C4175"/>
    <w:rsid w:val="00412134"/>
    <w:rsid w:val="00470130"/>
    <w:rsid w:val="004B162E"/>
    <w:rsid w:val="00520E88"/>
    <w:rsid w:val="00555182"/>
    <w:rsid w:val="005817CA"/>
    <w:rsid w:val="00704023"/>
    <w:rsid w:val="00722273"/>
    <w:rsid w:val="007A00D4"/>
    <w:rsid w:val="007A0148"/>
    <w:rsid w:val="007A0353"/>
    <w:rsid w:val="007A0914"/>
    <w:rsid w:val="007A7772"/>
    <w:rsid w:val="007B7BE7"/>
    <w:rsid w:val="007C0F2B"/>
    <w:rsid w:val="007D4C49"/>
    <w:rsid w:val="007E0379"/>
    <w:rsid w:val="007E1B4F"/>
    <w:rsid w:val="007E47C3"/>
    <w:rsid w:val="00800564"/>
    <w:rsid w:val="008122C2"/>
    <w:rsid w:val="0083000D"/>
    <w:rsid w:val="00834959"/>
    <w:rsid w:val="00844FE8"/>
    <w:rsid w:val="00866168"/>
    <w:rsid w:val="00882505"/>
    <w:rsid w:val="008B66F4"/>
    <w:rsid w:val="008B7A18"/>
    <w:rsid w:val="008C01C9"/>
    <w:rsid w:val="008F0B22"/>
    <w:rsid w:val="00901D07"/>
    <w:rsid w:val="00953BEC"/>
    <w:rsid w:val="009A21B7"/>
    <w:rsid w:val="00A0573D"/>
    <w:rsid w:val="00A243E2"/>
    <w:rsid w:val="00A31A2E"/>
    <w:rsid w:val="00A60B14"/>
    <w:rsid w:val="00A8380F"/>
    <w:rsid w:val="00A8396B"/>
    <w:rsid w:val="00A83F86"/>
    <w:rsid w:val="00AB4699"/>
    <w:rsid w:val="00AC41E6"/>
    <w:rsid w:val="00AC684F"/>
    <w:rsid w:val="00BB4989"/>
    <w:rsid w:val="00BC0BAA"/>
    <w:rsid w:val="00C11612"/>
    <w:rsid w:val="00C3754D"/>
    <w:rsid w:val="00C44BFA"/>
    <w:rsid w:val="00C9399E"/>
    <w:rsid w:val="00CD0D07"/>
    <w:rsid w:val="00CE4175"/>
    <w:rsid w:val="00D234A7"/>
    <w:rsid w:val="00D54588"/>
    <w:rsid w:val="00D877DC"/>
    <w:rsid w:val="00DD0A73"/>
    <w:rsid w:val="00DD3EEC"/>
    <w:rsid w:val="00E24931"/>
    <w:rsid w:val="00E525B3"/>
    <w:rsid w:val="00E565F3"/>
    <w:rsid w:val="00E75C2B"/>
    <w:rsid w:val="00E77B4C"/>
    <w:rsid w:val="00E87BB7"/>
    <w:rsid w:val="00EA1195"/>
    <w:rsid w:val="00EA40C6"/>
    <w:rsid w:val="00EB05CF"/>
    <w:rsid w:val="00EE437B"/>
    <w:rsid w:val="00F17B33"/>
    <w:rsid w:val="00F21CF8"/>
    <w:rsid w:val="00F22808"/>
    <w:rsid w:val="00F23C37"/>
    <w:rsid w:val="00F31552"/>
    <w:rsid w:val="00F35134"/>
    <w:rsid w:val="00F37893"/>
    <w:rsid w:val="00F465DF"/>
    <w:rsid w:val="00F55C98"/>
    <w:rsid w:val="00F64100"/>
    <w:rsid w:val="00F641A9"/>
    <w:rsid w:val="00F72CCA"/>
    <w:rsid w:val="00FA453A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B875"/>
  <w15:chartTrackingRefBased/>
  <w15:docId w15:val="{095950F9-ECD9-43BA-B972-13242539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3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252B51"/>
    <w:pPr>
      <w:keepNext/>
      <w:spacing w:after="0" w:line="240" w:lineRule="auto"/>
      <w:ind w:left="25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5C3D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5C3D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25C3D"/>
    <w:pPr>
      <w:spacing w:after="0" w:line="240" w:lineRule="auto"/>
    </w:pPr>
  </w:style>
  <w:style w:type="character" w:styleId="Numerstrony">
    <w:name w:val="page number"/>
    <w:basedOn w:val="Domylnaczcionkaakapitu"/>
    <w:semiHidden/>
    <w:unhideWhenUsed/>
    <w:rsid w:val="00025C3D"/>
  </w:style>
  <w:style w:type="paragraph" w:styleId="Akapitzlist">
    <w:name w:val="List Paragraph"/>
    <w:aliases w:val="Numerowanie,Akapit z listą BS,List Paragraph,A_wyliczenie,K-P_odwolanie,Akapit z listą5,maz_wyliczenie,opis dzialania"/>
    <w:basedOn w:val="Normalny"/>
    <w:link w:val="AkapitzlistZnak"/>
    <w:uiPriority w:val="34"/>
    <w:qFormat/>
    <w:rsid w:val="00025C3D"/>
    <w:pPr>
      <w:spacing w:after="0" w:line="240" w:lineRule="auto"/>
      <w:ind w:left="708"/>
    </w:pPr>
    <w:rPr>
      <w:rFonts w:ascii="Verdana" w:eastAsia="Times New Roman" w:hAnsi="Verdana" w:cs="Arial Unicode MS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,A_wyliczenie Znak,K-P_odwolanie Znak,Akapit z listą5 Znak,maz_wyliczenie Znak,opis dzialania Znak"/>
    <w:link w:val="Akapitzlist"/>
    <w:uiPriority w:val="34"/>
    <w:locked/>
    <w:rsid w:val="00025C3D"/>
    <w:rPr>
      <w:rFonts w:ascii="Verdana" w:eastAsia="Times New Roman" w:hAnsi="Verdana" w:cs="Arial Unicode MS"/>
      <w:sz w:val="24"/>
      <w:szCs w:val="24"/>
    </w:rPr>
  </w:style>
  <w:style w:type="character" w:customStyle="1" w:styleId="txt-title-11">
    <w:name w:val="txt-title-11"/>
    <w:rsid w:val="00025C3D"/>
    <w:rPr>
      <w:rFonts w:ascii="Tahoma" w:hAnsi="Tahoma" w:cs="Tahoma" w:hint="default"/>
      <w:color w:val="FF6600"/>
      <w:sz w:val="26"/>
      <w:szCs w:val="26"/>
    </w:rPr>
  </w:style>
  <w:style w:type="paragraph" w:styleId="Tytu">
    <w:name w:val="Title"/>
    <w:basedOn w:val="Normalny"/>
    <w:link w:val="TytuZnak"/>
    <w:qFormat/>
    <w:rsid w:val="005817CA"/>
    <w:pPr>
      <w:spacing w:after="0" w:line="360" w:lineRule="auto"/>
      <w:ind w:firstLine="708"/>
      <w:jc w:val="center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17CA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52B5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252B51"/>
    <w:rPr>
      <w:rFonts w:ascii="Times New Roman" w:hAnsi="Times New Roman" w:cs="Times New Roman" w:hint="default"/>
      <w:strike w:val="0"/>
      <w:dstrike w:val="0"/>
      <w:color w:val="440000"/>
      <w:u w:val="none"/>
      <w:effect w:val="none"/>
    </w:rPr>
  </w:style>
  <w:style w:type="paragraph" w:styleId="Lista">
    <w:name w:val="List"/>
    <w:basedOn w:val="Normalny"/>
    <w:unhideWhenUsed/>
    <w:rsid w:val="00252B5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252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1BC6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Arial Unicode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1BC6"/>
    <w:rPr>
      <w:rFonts w:ascii="Verdana" w:eastAsia="Times New Roman" w:hAnsi="Verdana" w:cs="Arial Unicode MS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1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148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2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ACAF-7E68-4DC5-8AFB-5ECA5331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Rylski-Juruś Jacek</dc:creator>
  <cp:keywords/>
  <dc:description/>
  <cp:lastModifiedBy>Rylski-Juruś Jacek</cp:lastModifiedBy>
  <cp:revision>88</cp:revision>
  <cp:lastPrinted>2021-02-25T08:58:00Z</cp:lastPrinted>
  <dcterms:created xsi:type="dcterms:W3CDTF">2019-03-13T11:03:00Z</dcterms:created>
  <dcterms:modified xsi:type="dcterms:W3CDTF">2023-03-14T08:10:00Z</dcterms:modified>
</cp:coreProperties>
</file>