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EAEC" w14:textId="77777777" w:rsidR="008451EC" w:rsidRDefault="008451EC" w:rsidP="00C11972">
      <w:pPr>
        <w:rPr>
          <w:rFonts w:ascii="Arial" w:hAnsi="Arial" w:cs="Arial"/>
          <w:b/>
          <w:sz w:val="16"/>
        </w:rPr>
      </w:pPr>
    </w:p>
    <w:p w14:paraId="53112B53" w14:textId="3DD627A5" w:rsidR="00B96FD1" w:rsidRPr="00FB6498" w:rsidRDefault="00300231" w:rsidP="00FB6498">
      <w:pPr>
        <w:jc w:val="right"/>
        <w:rPr>
          <w:rFonts w:ascii="Arial" w:hAnsi="Arial" w:cs="Arial"/>
          <w:b/>
          <w:sz w:val="14"/>
          <w:szCs w:val="22"/>
        </w:rPr>
      </w:pPr>
      <w:r w:rsidRPr="00FB6498">
        <w:rPr>
          <w:rFonts w:ascii="Arial" w:hAnsi="Arial" w:cs="Arial"/>
          <w:b/>
          <w:sz w:val="14"/>
          <w:szCs w:val="22"/>
        </w:rPr>
        <w:t>-PROJEKT-</w:t>
      </w:r>
    </w:p>
    <w:p w14:paraId="63DFC67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1A095C9B" w14:textId="77777777" w:rsidR="00300231" w:rsidRPr="00F17D52" w:rsidRDefault="00300231" w:rsidP="00094189">
      <w:pPr>
        <w:pStyle w:val="Nagwek1"/>
      </w:pPr>
      <w:r>
        <w:t xml:space="preserve">Uchwała Nr      /      /   </w:t>
      </w:r>
    </w:p>
    <w:p w14:paraId="4B353F7C" w14:textId="5E398F6A" w:rsidR="00300231" w:rsidRPr="00F17D52" w:rsidRDefault="00300231" w:rsidP="00094189">
      <w:pPr>
        <w:pStyle w:val="Nagwek1"/>
      </w:pPr>
      <w:r>
        <w:t>Sejmiku Województwa Podkarpackiego</w:t>
      </w:r>
    </w:p>
    <w:p w14:paraId="7C4DCDFF" w14:textId="4D975876" w:rsidR="00300231" w:rsidRPr="00094189" w:rsidRDefault="00300231" w:rsidP="00094189">
      <w:pPr>
        <w:pStyle w:val="Nagwek1"/>
      </w:pPr>
      <w:r>
        <w:t>z dnia ……………………. 20</w:t>
      </w:r>
      <w:r w:rsidR="00341254">
        <w:t>23</w:t>
      </w:r>
      <w:r>
        <w:t xml:space="preserve"> r.</w:t>
      </w:r>
    </w:p>
    <w:p w14:paraId="134BDC14" w14:textId="0ED61EA1" w:rsidR="00300231" w:rsidRPr="00F17D52" w:rsidRDefault="00300231" w:rsidP="00094189">
      <w:pPr>
        <w:pStyle w:val="Nagwek1"/>
        <w:rPr>
          <w:rFonts w:cs="Arial"/>
        </w:rPr>
      </w:pPr>
      <w:bookmarkStart w:id="0" w:name="_Hlk127526220"/>
      <w:bookmarkStart w:id="1" w:name="_Hlk71185993"/>
      <w:r w:rsidRPr="00F17D52">
        <w:rPr>
          <w:rFonts w:cs="Arial"/>
        </w:rPr>
        <w:t>w sprawie</w:t>
      </w:r>
      <w:r>
        <w:rPr>
          <w:rFonts w:cs="Arial"/>
        </w:rPr>
        <w:t xml:space="preserve"> zmiany </w:t>
      </w:r>
      <w:bookmarkStart w:id="2" w:name="_Hlk127515531"/>
      <w:r>
        <w:rPr>
          <w:rFonts w:cs="Arial"/>
        </w:rPr>
        <w:t xml:space="preserve">Uchwały Nr </w:t>
      </w:r>
      <w:r w:rsidR="00341254">
        <w:rPr>
          <w:rFonts w:cs="Arial"/>
        </w:rPr>
        <w:t>LVI/968/22</w:t>
      </w:r>
      <w:r>
        <w:rPr>
          <w:rFonts w:cs="Arial"/>
        </w:rPr>
        <w:t xml:space="preserve"> Sejmiku Województwa Podkarpackiego z dnia </w:t>
      </w:r>
      <w:r w:rsidR="00341254">
        <w:rPr>
          <w:rFonts w:cs="Arial"/>
        </w:rPr>
        <w:t>28</w:t>
      </w:r>
      <w:r>
        <w:rPr>
          <w:rFonts w:cs="Arial"/>
        </w:rPr>
        <w:t xml:space="preserve"> </w:t>
      </w:r>
      <w:r w:rsidR="00341254">
        <w:rPr>
          <w:rFonts w:cs="Arial"/>
        </w:rPr>
        <w:t>grudnia</w:t>
      </w:r>
      <w:r>
        <w:rPr>
          <w:rFonts w:cs="Arial"/>
        </w:rPr>
        <w:t xml:space="preserve"> 20</w:t>
      </w:r>
      <w:r w:rsidR="00456445">
        <w:rPr>
          <w:rFonts w:cs="Arial"/>
        </w:rPr>
        <w:t>2</w:t>
      </w:r>
      <w:r w:rsidR="00341254">
        <w:rPr>
          <w:rFonts w:cs="Arial"/>
        </w:rPr>
        <w:t>2</w:t>
      </w:r>
      <w:r>
        <w:rPr>
          <w:rFonts w:cs="Arial"/>
        </w:rPr>
        <w:t xml:space="preserve"> roku w sprawie</w:t>
      </w:r>
      <w:r w:rsidR="00A24E9A">
        <w:rPr>
          <w:rFonts w:cs="Arial"/>
        </w:rPr>
        <w:t xml:space="preserve"> </w:t>
      </w:r>
      <w:r>
        <w:rPr>
          <w:rFonts w:cs="Arial"/>
        </w:rPr>
        <w:t>Programu współpracy</w:t>
      </w:r>
      <w:r w:rsidR="00456445">
        <w:rPr>
          <w:rFonts w:cs="Arial"/>
        </w:rPr>
        <w:t xml:space="preserve"> Samorządu</w:t>
      </w:r>
      <w:r>
        <w:rPr>
          <w:rFonts w:cs="Arial"/>
        </w:rPr>
        <w:t xml:space="preserve"> Województwa Podkarpackiego </w:t>
      </w:r>
      <w:bookmarkStart w:id="3" w:name="_Hlk127513040"/>
      <w:r>
        <w:rPr>
          <w:rFonts w:cs="Arial"/>
        </w:rPr>
        <w:t>z organizacjami pozarządowymi i innymi podmiotami prowadzącymi działalność pożytku publicznego na rok 20</w:t>
      </w:r>
      <w:r w:rsidR="00456445">
        <w:rPr>
          <w:rFonts w:cs="Arial"/>
        </w:rPr>
        <w:t>2</w:t>
      </w:r>
      <w:r w:rsidR="00341254">
        <w:rPr>
          <w:rFonts w:cs="Arial"/>
        </w:rPr>
        <w:t>3</w:t>
      </w:r>
      <w:bookmarkEnd w:id="2"/>
      <w:r>
        <w:rPr>
          <w:rFonts w:cs="Arial"/>
        </w:rPr>
        <w:t>.</w:t>
      </w:r>
      <w:bookmarkEnd w:id="3"/>
      <w:bookmarkEnd w:id="0"/>
    </w:p>
    <w:bookmarkEnd w:id="1"/>
    <w:p w14:paraId="6046B2E5" w14:textId="233F85A9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</w:t>
      </w:r>
      <w:r w:rsidR="00B5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61D70">
        <w:rPr>
          <w:rFonts w:ascii="Arial" w:hAnsi="Arial" w:cs="Arial"/>
        </w:rPr>
        <w:t>2</w:t>
      </w:r>
      <w:r w:rsidR="003412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B56EE6">
        <w:rPr>
          <w:rFonts w:ascii="Arial" w:hAnsi="Arial" w:cs="Arial"/>
        </w:rPr>
        <w:t xml:space="preserve"> 2094</w:t>
      </w:r>
      <w:r w:rsidR="00A82C14">
        <w:rPr>
          <w:rFonts w:ascii="Arial" w:hAnsi="Arial" w:cs="Arial"/>
        </w:rPr>
        <w:t xml:space="preserve"> t.j.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Pr="00224C5F">
        <w:rPr>
          <w:rFonts w:ascii="Arial" w:hAnsi="Arial" w:cs="Arial"/>
        </w:rPr>
        <w:t>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</w:t>
      </w:r>
      <w:r w:rsidR="00B63A6D">
        <w:rPr>
          <w:rFonts w:ascii="Arial" w:hAnsi="Arial" w:cs="Arial"/>
        </w:rPr>
        <w:br/>
      </w:r>
      <w:r w:rsidRPr="00224C5F">
        <w:rPr>
          <w:rFonts w:ascii="Arial" w:hAnsi="Arial" w:cs="Arial"/>
        </w:rPr>
        <w:t>z dnia 24 kwietnia 2003 r. o działalności pożytku publicznego i o wolontariac</w:t>
      </w:r>
      <w:r>
        <w:rPr>
          <w:rFonts w:ascii="Arial" w:hAnsi="Arial" w:cs="Arial"/>
        </w:rPr>
        <w:t xml:space="preserve">ie </w:t>
      </w:r>
      <w:r w:rsidR="000A10F9">
        <w:rPr>
          <w:rFonts w:ascii="Arial" w:hAnsi="Arial" w:cs="Arial"/>
        </w:rPr>
        <w:br/>
      </w:r>
      <w:r>
        <w:rPr>
          <w:rFonts w:ascii="Arial" w:hAnsi="Arial" w:cs="Arial"/>
        </w:rPr>
        <w:t>(Dz. U. z  20</w:t>
      </w:r>
      <w:r w:rsidR="00E61D70">
        <w:rPr>
          <w:rFonts w:ascii="Arial" w:hAnsi="Arial" w:cs="Arial"/>
        </w:rPr>
        <w:t>2</w:t>
      </w:r>
      <w:r w:rsidR="00B56EE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4760D2">
        <w:rPr>
          <w:rFonts w:ascii="Arial" w:hAnsi="Arial" w:cs="Arial"/>
        </w:rPr>
        <w:t xml:space="preserve"> </w:t>
      </w:r>
      <w:r w:rsidR="00B56EE6">
        <w:rPr>
          <w:rFonts w:ascii="Arial" w:hAnsi="Arial" w:cs="Arial"/>
        </w:rPr>
        <w:t>1327</w:t>
      </w:r>
      <w:r w:rsidR="00E61D70">
        <w:rPr>
          <w:rFonts w:ascii="Arial" w:hAnsi="Arial" w:cs="Arial"/>
        </w:rPr>
        <w:t xml:space="preserve"> z późn.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2E2F6F8F" w14:textId="7EBE085F" w:rsidR="003E2A3E" w:rsidRDefault="00300231" w:rsidP="00094189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427DD239" w14:textId="09DCB670" w:rsidR="002429DC" w:rsidRDefault="003E2A3E" w:rsidP="00A24E9A">
      <w:pPr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2023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2224BC4" w14:textId="0274AD99" w:rsidR="00BE4C02" w:rsidRDefault="007C69B5" w:rsidP="00DF340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  <w:bCs/>
        </w:rPr>
        <w:t>§</w:t>
      </w:r>
      <w:r w:rsidR="0025683F">
        <w:rPr>
          <w:rFonts w:ascii="Arial" w:hAnsi="Arial" w:cs="Arial"/>
          <w:bCs/>
        </w:rPr>
        <w:t xml:space="preserve"> </w:t>
      </w:r>
      <w:r w:rsidRPr="007C69B5">
        <w:rPr>
          <w:rFonts w:ascii="Arial" w:hAnsi="Arial" w:cs="Arial"/>
          <w:bCs/>
        </w:rPr>
        <w:t xml:space="preserve">17 </w:t>
      </w:r>
      <w:r w:rsidR="00BE4C02">
        <w:rPr>
          <w:rFonts w:ascii="Arial" w:hAnsi="Arial" w:cs="Arial"/>
          <w:bCs/>
        </w:rPr>
        <w:t>ust.</w:t>
      </w:r>
      <w:r w:rsidRPr="007C69B5">
        <w:rPr>
          <w:rFonts w:ascii="Arial" w:hAnsi="Arial" w:cs="Arial"/>
          <w:bCs/>
        </w:rPr>
        <w:t xml:space="preserve"> 2 otrzymuje brzmienie</w:t>
      </w:r>
      <w:r w:rsidR="00DF3405">
        <w:rPr>
          <w:rFonts w:ascii="Arial" w:hAnsi="Arial" w:cs="Arial"/>
          <w:bCs/>
        </w:rPr>
        <w:t xml:space="preserve">: </w:t>
      </w:r>
    </w:p>
    <w:p w14:paraId="224D1FF1" w14:textId="26B3286B" w:rsidR="007C69B5" w:rsidRPr="00DF3405" w:rsidRDefault="007C69B5" w:rsidP="00BE4C02">
      <w:pPr>
        <w:pStyle w:val="Akapitzlist"/>
        <w:jc w:val="both"/>
        <w:rPr>
          <w:rFonts w:ascii="Arial" w:hAnsi="Arial" w:cs="Arial"/>
          <w:bCs/>
        </w:rPr>
      </w:pPr>
      <w:r w:rsidRPr="00DF3405">
        <w:rPr>
          <w:rFonts w:ascii="Arial" w:hAnsi="Arial" w:cs="Arial"/>
          <w:bCs/>
        </w:rPr>
        <w:t>„2. Województwo na realizację Programu w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2023 roku planuje przeznaczyć środki finansowe w wysokości 37 173 367,72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zł.”</w:t>
      </w:r>
    </w:p>
    <w:p w14:paraId="05BD24F6" w14:textId="41387D3C" w:rsidR="007C69B5" w:rsidRPr="007C69B5" w:rsidRDefault="007C69B5" w:rsidP="007C69B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</w:rPr>
        <w:t xml:space="preserve">W załączniku nr 1 do Programu pkt 21 – </w:t>
      </w:r>
      <w:r w:rsidRPr="007C69B5">
        <w:rPr>
          <w:rFonts w:ascii="Arial" w:hAnsi="Arial" w:cs="Arial"/>
          <w:i/>
          <w:iCs/>
        </w:rPr>
        <w:t>Ekologii i ochrony zwierząt oraz ochrony</w:t>
      </w:r>
      <w:r w:rsidRPr="007C69B5">
        <w:rPr>
          <w:rFonts w:ascii="Arial" w:hAnsi="Arial" w:cs="Arial"/>
        </w:rPr>
        <w:t xml:space="preserve"> </w:t>
      </w:r>
      <w:r w:rsidRPr="007C69B5">
        <w:rPr>
          <w:rFonts w:ascii="Arial" w:hAnsi="Arial" w:cs="Arial"/>
          <w:i/>
          <w:iCs/>
        </w:rPr>
        <w:t>dziedzictwa przyrodniczego</w:t>
      </w:r>
      <w:r w:rsidRPr="007C69B5">
        <w:rPr>
          <w:rFonts w:ascii="Arial" w:hAnsi="Arial" w:cs="Arial"/>
        </w:rPr>
        <w:t xml:space="preserve"> oraz pkt 36 ppkt 36.2 – </w:t>
      </w:r>
      <w:r w:rsidRPr="007C69B5">
        <w:rPr>
          <w:rFonts w:ascii="Arial" w:hAnsi="Arial" w:cs="Arial"/>
          <w:i/>
          <w:iCs/>
        </w:rPr>
        <w:t xml:space="preserve">Przeciwdziałanie uzależnieniom i patologiom społecznym </w:t>
      </w:r>
      <w:r w:rsidRPr="007C69B5">
        <w:rPr>
          <w:rFonts w:ascii="Arial" w:hAnsi="Arial" w:cs="Arial"/>
        </w:rPr>
        <w:t>otrzymują brzmienie jak w załączniku</w:t>
      </w:r>
      <w:r w:rsidR="00BE4C02">
        <w:rPr>
          <w:rFonts w:ascii="Arial" w:hAnsi="Arial" w:cs="Arial"/>
        </w:rPr>
        <w:t xml:space="preserve"> nr 1</w:t>
      </w:r>
      <w:r w:rsidRPr="007C69B5">
        <w:rPr>
          <w:rFonts w:ascii="Arial" w:hAnsi="Arial" w:cs="Arial"/>
        </w:rPr>
        <w:t xml:space="preserve"> do niniejszej uchwały.</w:t>
      </w:r>
    </w:p>
    <w:p w14:paraId="39C5E9D8" w14:textId="78A8DF41" w:rsidR="00EF31A4" w:rsidRDefault="00EF31A4" w:rsidP="003E2A3E">
      <w:pPr>
        <w:jc w:val="both"/>
        <w:rPr>
          <w:rFonts w:ascii="Arial" w:hAnsi="Arial" w:cs="Arial"/>
          <w:bCs/>
        </w:rPr>
      </w:pPr>
    </w:p>
    <w:p w14:paraId="3F3E0ABC" w14:textId="5B5413EE" w:rsidR="00562FFB" w:rsidRPr="00094189" w:rsidRDefault="00EF31A4" w:rsidP="00094189">
      <w:pPr>
        <w:pStyle w:val="Nagwek2"/>
      </w:pPr>
      <w:r w:rsidRPr="00094189">
        <w:t>§ 2</w:t>
      </w:r>
    </w:p>
    <w:p w14:paraId="32755849" w14:textId="3EDD4703" w:rsidR="009F46D0" w:rsidRPr="00B96FD1" w:rsidRDefault="006D11E3" w:rsidP="00B96FD1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0BCD4930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6BD8BA04" w14:textId="438D6F32" w:rsidR="00BE4C02" w:rsidRPr="00FB6498" w:rsidRDefault="00BE4C02" w:rsidP="00094189">
      <w:pPr>
        <w:pStyle w:val="Nagwek2"/>
      </w:pPr>
      <w:r w:rsidRPr="00295F7A">
        <w:t xml:space="preserve">§ </w:t>
      </w:r>
      <w:r>
        <w:t>3</w:t>
      </w: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1D21EF81" w14:textId="77777777" w:rsidR="00B96FD1" w:rsidRDefault="00B96FD1" w:rsidP="00FB6498">
      <w:pPr>
        <w:rPr>
          <w:rFonts w:ascii="Arial" w:hAnsi="Arial" w:cs="Arial"/>
          <w:b/>
        </w:rPr>
      </w:pPr>
    </w:p>
    <w:p w14:paraId="77D84524" w14:textId="23EFB3EC" w:rsidR="00BE4C02" w:rsidRPr="00FB6498" w:rsidRDefault="00BE4C02" w:rsidP="00094189">
      <w:pPr>
        <w:pStyle w:val="Nagwek2"/>
      </w:pPr>
      <w:r w:rsidRPr="00295F7A">
        <w:t xml:space="preserve">§ </w:t>
      </w:r>
      <w:r>
        <w:t>4</w:t>
      </w: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5074A9E6" w14:textId="77777777" w:rsidR="00B96FD1" w:rsidRDefault="00B96FD1" w:rsidP="00FB649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03E750" w14:textId="005B7A6F" w:rsidR="00300231" w:rsidRPr="0058740E" w:rsidRDefault="00300231" w:rsidP="00300231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740E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10CDD53C" w14:textId="77777777" w:rsidR="00300231" w:rsidRPr="008D5698" w:rsidRDefault="00300231" w:rsidP="00300231">
      <w:pPr>
        <w:rPr>
          <w:rFonts w:ascii="Arial" w:hAnsi="Arial" w:cs="Arial"/>
        </w:rPr>
      </w:pPr>
    </w:p>
    <w:p w14:paraId="437A2B39" w14:textId="76A77EC6" w:rsidR="00300231" w:rsidRDefault="00300231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Samorząd Województwa Podkarpackiego współpracuje z organizacjami pozarządowymi na podstawie Programu współpracy</w:t>
      </w:r>
      <w:r w:rsidR="005C5008">
        <w:rPr>
          <w:rFonts w:ascii="Arial" w:hAnsi="Arial" w:cs="Arial"/>
          <w:color w:val="000000"/>
        </w:rPr>
        <w:t xml:space="preserve"> Samorządu</w:t>
      </w:r>
      <w:r>
        <w:rPr>
          <w:rFonts w:ascii="Arial" w:hAnsi="Arial" w:cs="Arial"/>
          <w:color w:val="000000"/>
        </w:rPr>
        <w:t xml:space="preserve"> Województwa Podkarpackiego z organizacjami pozarządowymi oraz podmiotami prowadzącymi działalność pożytku publicznego, który określa cele, zasady, formy oraz obszary wzajemnej współpracy. Program współpracy uchwalany jest przez Samorząd Województwa każdego roku, zgodnie z Ustawą z dnia 24 kwietnia 2003 r. o</w:t>
      </w:r>
      <w:r w:rsidR="00E2488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działalności pożytku publicznego i o wolontariacie (Dz. U. z 20</w:t>
      </w:r>
      <w:r w:rsidR="005C5008">
        <w:rPr>
          <w:rFonts w:ascii="Arial" w:hAnsi="Arial" w:cs="Arial"/>
          <w:color w:val="000000"/>
        </w:rPr>
        <w:t>2</w:t>
      </w:r>
      <w:r w:rsidR="005318C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 poz.</w:t>
      </w:r>
      <w:r w:rsidR="005C5008">
        <w:rPr>
          <w:rFonts w:ascii="Arial" w:hAnsi="Arial" w:cs="Arial"/>
          <w:color w:val="000000"/>
        </w:rPr>
        <w:t xml:space="preserve"> </w:t>
      </w:r>
      <w:r w:rsidR="005318C4">
        <w:rPr>
          <w:rFonts w:ascii="Arial" w:hAnsi="Arial" w:cs="Arial"/>
          <w:color w:val="000000"/>
        </w:rPr>
        <w:t>1327</w:t>
      </w:r>
      <w:r w:rsidR="005C5008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z</w:t>
      </w:r>
      <w:r w:rsidR="00E2488D" w:rsidRPr="00E2488D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późn</w:t>
      </w:r>
      <w:r w:rsidR="005C5008">
        <w:rPr>
          <w:rFonts w:ascii="Arial" w:hAnsi="Arial" w:cs="Arial"/>
          <w:color w:val="000000"/>
        </w:rPr>
        <w:t>. zm.</w:t>
      </w:r>
      <w:r>
        <w:rPr>
          <w:rFonts w:ascii="Arial" w:hAnsi="Arial" w:cs="Arial"/>
          <w:color w:val="000000"/>
        </w:rPr>
        <w:t>).</w:t>
      </w:r>
    </w:p>
    <w:p w14:paraId="17E2FDE1" w14:textId="77777777" w:rsidR="00A3131F" w:rsidRDefault="00A3131F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5D90CDB" w14:textId="0C53B69F" w:rsidR="005318C4" w:rsidRDefault="00300231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23085" w:rsidRPr="00E23085">
        <w:rPr>
          <w:rFonts w:ascii="Arial" w:hAnsi="Arial" w:cs="Arial"/>
        </w:rPr>
        <w:t xml:space="preserve"> </w:t>
      </w:r>
      <w:r w:rsidR="005318C4">
        <w:rPr>
          <w:rFonts w:ascii="Arial" w:hAnsi="Arial" w:cs="Arial"/>
          <w:color w:val="000000"/>
        </w:rPr>
        <w:t xml:space="preserve">W przyjętym Uchwałą Nr LVI/968/22 z dnia 28 grudnia 2022 r., przez Sejmik Województwa Podkarpackiego Programie współpracy Samorządu Województwa Podkarpackiego z organizacjami pozarządowymi, Regionalny Ośrodek </w:t>
      </w:r>
      <w:bookmarkStart w:id="4" w:name="_Hlk127516254"/>
      <w:r w:rsidR="005318C4">
        <w:rPr>
          <w:rFonts w:ascii="Arial" w:hAnsi="Arial" w:cs="Arial"/>
          <w:color w:val="000000"/>
        </w:rPr>
        <w:t xml:space="preserve">Polityki Społecznej w Rzeszowie </w:t>
      </w:r>
      <w:bookmarkEnd w:id="4"/>
      <w:r w:rsidR="005318C4">
        <w:rPr>
          <w:rFonts w:ascii="Arial" w:hAnsi="Arial" w:cs="Arial"/>
          <w:color w:val="000000"/>
        </w:rPr>
        <w:t>realizujący w imieniu Samorządu Województwa Podkarpackiego m. in. zadania z zakresu: przeciwdziałania przemocy w rodzinie, określił zadania priorytetowe Samorządu Województwa na 2023 r., w oparciu o</w:t>
      </w:r>
      <w:r w:rsidR="00E2488D">
        <w:rPr>
          <w:rFonts w:ascii="Arial" w:hAnsi="Arial" w:cs="Arial"/>
          <w:color w:val="000000"/>
        </w:rPr>
        <w:t> </w:t>
      </w:r>
      <w:r w:rsidR="005318C4">
        <w:rPr>
          <w:rFonts w:ascii="Arial" w:hAnsi="Arial" w:cs="Arial"/>
          <w:color w:val="000000"/>
        </w:rPr>
        <w:t>aktualny wówczas dokument tj.: „Wojewódzki Program Przeciwdziałania Przemocy w Rodzinie na rok 2022”.</w:t>
      </w:r>
    </w:p>
    <w:p w14:paraId="0291BBDF" w14:textId="77777777" w:rsidR="00FA0D64" w:rsidRDefault="00FA0D64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59F5C433" w14:textId="78D408CF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załączniku nr 1 do Programu na rok 2023 został zmieniony pkt 21 – Ekologia i ochrona zwierząt oraz ochrona dziedzictwa przyrodniczego. 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</w:t>
      </w:r>
      <w:r>
        <w:rPr>
          <w:rFonts w:ascii="Arial" w:hAnsi="Arial" w:cs="Arial"/>
        </w:rPr>
        <w:br/>
        <w:t xml:space="preserve">i 21.3 </w:t>
      </w:r>
      <w:bookmarkStart w:id="5" w:name="_Hlk127516101"/>
      <w:r>
        <w:rPr>
          <w:rFonts w:ascii="Arial" w:hAnsi="Arial" w:cs="Arial"/>
        </w:rPr>
        <w:t xml:space="preserve">Departament Ochrony Środowiska UMWP </w:t>
      </w:r>
      <w:bookmarkEnd w:id="5"/>
      <w:r>
        <w:rPr>
          <w:rFonts w:ascii="Arial" w:hAnsi="Arial" w:cs="Arial"/>
        </w:rPr>
        <w:t xml:space="preserve">określa wysokość środków finansowych zaplanowanych na realizację zadań publicznych. Została również zmieniona nazwa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z </w:t>
      </w:r>
      <w:r w:rsidRPr="00A44524">
        <w:rPr>
          <w:rFonts w:ascii="Arial" w:hAnsi="Arial" w:cs="Arial"/>
          <w:i/>
          <w:iCs/>
        </w:rPr>
        <w:t>Edukacja ekologiczna w zakresie ochrony powietrza</w:t>
      </w:r>
      <w:r>
        <w:rPr>
          <w:rFonts w:ascii="Arial" w:hAnsi="Arial" w:cs="Arial"/>
        </w:rPr>
        <w:t xml:space="preserve"> na </w:t>
      </w:r>
      <w:r w:rsidRPr="004F0BF7">
        <w:rPr>
          <w:rFonts w:ascii="Arial" w:hAnsi="Arial" w:cs="Arial"/>
          <w:i/>
          <w:iCs/>
        </w:rPr>
        <w:t>Edukacj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ekologiczn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dotycząc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szkodliwości spalania odpadów w piecach </w:t>
      </w:r>
      <w:r w:rsidR="00041C0E">
        <w:rPr>
          <w:rFonts w:ascii="Arial" w:hAnsi="Arial" w:cs="Arial"/>
          <w:i/>
          <w:iCs/>
        </w:rPr>
        <w:br/>
      </w:r>
      <w:r w:rsidRPr="004F0BF7">
        <w:rPr>
          <w:rFonts w:ascii="Arial" w:hAnsi="Arial" w:cs="Arial"/>
          <w:i/>
          <w:iCs/>
        </w:rPr>
        <w:t>i kotłach domowych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Natomiast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21.4 </w:t>
      </w:r>
      <w:bookmarkStart w:id="6" w:name="_Hlk127516169"/>
      <w:r>
        <w:rPr>
          <w:rFonts w:ascii="Arial" w:hAnsi="Arial" w:cs="Arial"/>
        </w:rPr>
        <w:t xml:space="preserve">Departament Rolnictwa, Geodezji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Gospodarki Mieniem UMWP </w:t>
      </w:r>
      <w:bookmarkEnd w:id="6"/>
      <w:r>
        <w:rPr>
          <w:rFonts w:ascii="Arial" w:hAnsi="Arial" w:cs="Arial"/>
        </w:rPr>
        <w:t xml:space="preserve">określa wysokość środków finansowych zaplanowanych na realizację zadań publicznych w ramach „Programu aktywizacji gospodarczo – turystycznej województwa podkarpackiego poprzez promocję cennych przyrodniczo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krajobrazowo terenów łąkowo – pastwiskowych z zachowaniem bioróżnorodności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oparciu o naturalny wypas zwierząt gospodarskich i owadopylność”. </w:t>
      </w:r>
      <w:bookmarkStart w:id="7" w:name="_Hlk127438472"/>
      <w:r>
        <w:rPr>
          <w:rFonts w:ascii="Arial" w:hAnsi="Arial" w:cs="Arial"/>
        </w:rPr>
        <w:t>W niniejszym punkcie uzupełniony został planowany termin ogłoszenia konkursu</w:t>
      </w:r>
      <w:r w:rsidR="00966B01">
        <w:rPr>
          <w:rFonts w:ascii="Arial" w:hAnsi="Arial" w:cs="Arial"/>
        </w:rPr>
        <w:t xml:space="preserve"> oraz</w:t>
      </w:r>
      <w:r w:rsidR="00E1642D">
        <w:rPr>
          <w:rFonts w:ascii="Arial" w:hAnsi="Arial" w:cs="Arial"/>
        </w:rPr>
        <w:t xml:space="preserve"> zaktualizowano</w:t>
      </w:r>
      <w:r w:rsidR="00966B01">
        <w:rPr>
          <w:rFonts w:ascii="Arial" w:hAnsi="Arial" w:cs="Arial"/>
        </w:rPr>
        <w:t xml:space="preserve"> wskaźniki realizacji Programu</w:t>
      </w:r>
      <w:r>
        <w:rPr>
          <w:rFonts w:ascii="Arial" w:hAnsi="Arial" w:cs="Arial"/>
        </w:rPr>
        <w:t xml:space="preserve"> w poszczególnych zadaniach priorytetowych realizowanych w 2023 rok</w:t>
      </w:r>
      <w:r w:rsidR="00966B01">
        <w:rPr>
          <w:rFonts w:ascii="Arial" w:hAnsi="Arial" w:cs="Arial"/>
        </w:rPr>
        <w:t>u.</w:t>
      </w:r>
    </w:p>
    <w:bookmarkEnd w:id="7"/>
    <w:p w14:paraId="4474CE2A" w14:textId="77777777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1601D7" w14:textId="7C151636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F9238C">
        <w:rPr>
          <w:rFonts w:ascii="Arial" w:hAnsi="Arial" w:cs="Arial"/>
        </w:rPr>
        <w:t xml:space="preserve">Potrzeba zmiany </w:t>
      </w:r>
      <w:r w:rsidRPr="00F9238C">
        <w:rPr>
          <w:rFonts w:ascii="Arial" w:hAnsi="Arial" w:cs="Arial"/>
          <w:bCs/>
        </w:rPr>
        <w:t>Programu współpracy</w:t>
      </w:r>
      <w:r>
        <w:rPr>
          <w:rFonts w:ascii="Arial" w:hAnsi="Arial" w:cs="Arial"/>
          <w:bCs/>
        </w:rPr>
        <w:t xml:space="preserve"> Samorządu </w:t>
      </w:r>
      <w:r w:rsidRPr="00F9238C">
        <w:rPr>
          <w:rFonts w:ascii="Arial" w:hAnsi="Arial" w:cs="Arial"/>
          <w:bCs/>
        </w:rPr>
        <w:t>Województwa Podkarpackiego z organizacjami pozarządowymi i innymi podmiotami prowadzącymi działalność pożytku publicznego na rok 20</w:t>
      </w:r>
      <w:r>
        <w:rPr>
          <w:rFonts w:ascii="Arial" w:hAnsi="Arial" w:cs="Arial"/>
          <w:bCs/>
        </w:rPr>
        <w:t>23 w zakresie zadań publicznych z obszaru przeciwdziałania przemocy w rodzinie</w:t>
      </w:r>
      <w:r w:rsidRPr="00F9238C">
        <w:rPr>
          <w:rFonts w:ascii="Arial" w:hAnsi="Arial" w:cs="Arial"/>
          <w:bCs/>
        </w:rPr>
        <w:t xml:space="preserve"> </w:t>
      </w:r>
      <w:r w:rsidRPr="00F9238C">
        <w:rPr>
          <w:rFonts w:ascii="Arial" w:hAnsi="Arial" w:cs="Arial"/>
        </w:rPr>
        <w:t>wynika z</w:t>
      </w:r>
      <w:r>
        <w:rPr>
          <w:rFonts w:ascii="Arial" w:hAnsi="Arial" w:cs="Arial"/>
        </w:rPr>
        <w:t xml:space="preserve"> opracowania i przyjęcia nowego programu wojewódzkiego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.:”Wojewódzkiego Programu Przeciwdziałania Przemocy </w:t>
      </w:r>
      <w:r>
        <w:rPr>
          <w:rFonts w:ascii="Arial" w:hAnsi="Arial" w:cs="Arial"/>
        </w:rPr>
        <w:br/>
        <w:t xml:space="preserve">w Rodzinie na 2023 rok”, natomiast zmiana Programu współpracy w zakresie zadań publicznych w pkt 21 – </w:t>
      </w:r>
      <w:r w:rsidRPr="00A44524">
        <w:rPr>
          <w:rFonts w:ascii="Arial" w:hAnsi="Arial" w:cs="Arial"/>
          <w:i/>
          <w:iCs/>
        </w:rPr>
        <w:t>Ekologia i ochrona zwierząt i dziedzictwa przyrodniczego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lastRenderedPageBreak/>
        <w:t>wynika z uchwalenia budżetu Województwa Podkarpackiego</w:t>
      </w:r>
      <w:r w:rsidR="00041C0E">
        <w:rPr>
          <w:rFonts w:ascii="Arial" w:hAnsi="Arial" w:cs="Arial"/>
        </w:rPr>
        <w:t xml:space="preserve"> na 2023 rok</w:t>
      </w:r>
      <w:r>
        <w:rPr>
          <w:rFonts w:ascii="Arial" w:hAnsi="Arial" w:cs="Arial"/>
        </w:rPr>
        <w:t xml:space="preserve">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>i zabezpieczenia środków finansowych w wysokości:</w:t>
      </w:r>
    </w:p>
    <w:p w14:paraId="7751741D" w14:textId="7D3EC9A7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 xml:space="preserve">21.1 Edukacja ekologiczna dotycząca szkodliwości spalania odpadów </w:t>
      </w:r>
      <w:r w:rsidR="00FA0D64">
        <w:rPr>
          <w:rFonts w:ascii="Arial" w:hAnsi="Arial" w:cs="Arial"/>
        </w:rPr>
        <w:br/>
        <w:t>w piecach i kotłach domowych – 7 000,00 zł,</w:t>
      </w:r>
    </w:p>
    <w:p w14:paraId="0AE062AA" w14:textId="5BA6DA1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21.3 Edukacja ekologiczna dotycząca ochrony walorów krajobrazowych województwa podkarpackiego, w szczególności obszarów chronionego krajobrazu – 7 000,00 zł,</w:t>
      </w:r>
    </w:p>
    <w:p w14:paraId="5D35DD69" w14:textId="26916A3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21.4  Wspieranie inicjatyw mających na celu utrzymanie bioróżnorodności terenów cennych przyrodniczo w oparciu o ekstensywną gospodarkę zwierzęcą i owadopylność – 3 371 500,00,</w:t>
      </w:r>
    </w:p>
    <w:p w14:paraId="767BF42F" w14:textId="77777777" w:rsidR="00FA0D64" w:rsidRDefault="00FA0D64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zwiększając wysokość środków planowanych na realizację Programu </w:t>
      </w:r>
      <w:r>
        <w:rPr>
          <w:rFonts w:ascii="Arial" w:hAnsi="Arial" w:cs="Arial"/>
        </w:rPr>
        <w:br/>
        <w:t xml:space="preserve">w 2023 roku do kwoty 37 173 367,72 zł. </w:t>
      </w:r>
    </w:p>
    <w:p w14:paraId="35ADBFE5" w14:textId="77777777" w:rsidR="00A3131F" w:rsidRDefault="00A3131F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C6539F" w14:textId="05157740" w:rsidR="004E0665" w:rsidRDefault="004E0665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_Hlk127516365"/>
      <w:r>
        <w:rPr>
          <w:rFonts w:ascii="Arial" w:hAnsi="Arial" w:cs="Arial"/>
        </w:rPr>
        <w:t xml:space="preserve">Zmiany Programu współpracy Samorządu Województwa Podkarpackiego </w:t>
      </w:r>
      <w:r>
        <w:rPr>
          <w:rFonts w:ascii="Arial" w:hAnsi="Arial" w:cs="Arial"/>
        </w:rPr>
        <w:br/>
        <w:t>z organizacjami pozarządowymi i innymi podmiotami prowadzącymi działalność 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zostały poddane konsultacjom społeczny</w:t>
      </w:r>
      <w:r w:rsidR="009308C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które trwały w okresie od dnia </w:t>
      </w:r>
      <w:r w:rsidR="005318C4">
        <w:rPr>
          <w:rFonts w:ascii="Arial" w:hAnsi="Arial" w:cs="Arial"/>
        </w:rPr>
        <w:t>22.02.2023</w:t>
      </w:r>
      <w:r>
        <w:rPr>
          <w:rFonts w:ascii="Arial" w:hAnsi="Arial" w:cs="Arial"/>
        </w:rPr>
        <w:t xml:space="preserve"> r., do dnia </w:t>
      </w:r>
      <w:r w:rsidR="005318C4">
        <w:rPr>
          <w:rFonts w:ascii="Arial" w:hAnsi="Arial" w:cs="Arial"/>
        </w:rPr>
        <w:t xml:space="preserve">28.02.2023 </w:t>
      </w:r>
      <w:r>
        <w:rPr>
          <w:rFonts w:ascii="Arial" w:hAnsi="Arial" w:cs="Arial"/>
        </w:rPr>
        <w:t>r.</w:t>
      </w:r>
      <w:r w:rsidR="005318C4">
        <w:rPr>
          <w:rFonts w:ascii="Arial" w:hAnsi="Arial" w:cs="Arial"/>
        </w:rPr>
        <w:t>, włącznie.</w:t>
      </w:r>
      <w:r>
        <w:rPr>
          <w:rFonts w:ascii="Arial" w:hAnsi="Arial" w:cs="Arial"/>
        </w:rPr>
        <w:t xml:space="preserve"> </w:t>
      </w:r>
      <w:r w:rsidR="009E0641">
        <w:rPr>
          <w:rFonts w:ascii="Arial" w:hAnsi="Arial" w:cs="Arial"/>
        </w:rPr>
        <w:br/>
      </w:r>
      <w:r>
        <w:rPr>
          <w:rFonts w:ascii="Arial" w:hAnsi="Arial" w:cs="Arial"/>
        </w:rPr>
        <w:t>W trakcie trwania konsultacji społecznych do Urzędu</w:t>
      </w:r>
      <w:r w:rsidR="005318C4">
        <w:rPr>
          <w:rFonts w:ascii="Arial" w:hAnsi="Arial" w:cs="Arial"/>
        </w:rPr>
        <w:t xml:space="preserve"> Marszałkowskiego Województwa Podkarpackiego</w:t>
      </w:r>
      <w:r w:rsidR="00B96FD1">
        <w:rPr>
          <w:rFonts w:ascii="Arial" w:hAnsi="Arial" w:cs="Arial"/>
        </w:rPr>
        <w:t xml:space="preserve"> nie wpłynęły żadne uwagi. </w:t>
      </w:r>
    </w:p>
    <w:p w14:paraId="65295B4C" w14:textId="77777777" w:rsidR="00A3131F" w:rsidRDefault="00A3131F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6795FE74" w14:textId="2510022A" w:rsidR="00A3131F" w:rsidRDefault="004E0665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3085" w:rsidRPr="00E23085">
        <w:rPr>
          <w:rFonts w:ascii="Arial" w:hAnsi="Arial" w:cs="Arial"/>
        </w:rPr>
        <w:t>Rada Działalności Pożytku Publicznego Województwa Pod</w:t>
      </w:r>
      <w:r>
        <w:rPr>
          <w:rFonts w:ascii="Arial" w:hAnsi="Arial" w:cs="Arial"/>
        </w:rPr>
        <w:t xml:space="preserve">karpackiego Uchwałą nr </w:t>
      </w:r>
      <w:r w:rsidR="00B96FD1">
        <w:rPr>
          <w:rFonts w:ascii="Arial" w:hAnsi="Arial" w:cs="Arial"/>
        </w:rPr>
        <w:t>4/2/2023</w:t>
      </w:r>
      <w:r>
        <w:rPr>
          <w:rFonts w:ascii="Arial" w:hAnsi="Arial" w:cs="Arial"/>
        </w:rPr>
        <w:t xml:space="preserve"> z dnia</w:t>
      </w:r>
      <w:r w:rsidR="00B96FD1">
        <w:rPr>
          <w:rFonts w:ascii="Arial" w:hAnsi="Arial" w:cs="Arial"/>
        </w:rPr>
        <w:t xml:space="preserve"> 28 lutego</w:t>
      </w:r>
      <w:r>
        <w:rPr>
          <w:rFonts w:ascii="Arial" w:hAnsi="Arial" w:cs="Arial"/>
        </w:rPr>
        <w:t xml:space="preserve">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</w:t>
      </w:r>
      <w:r w:rsidR="00E23085" w:rsidRPr="00E23085">
        <w:rPr>
          <w:rFonts w:ascii="Arial" w:hAnsi="Arial" w:cs="Arial"/>
        </w:rPr>
        <w:t>zaopiniował</w:t>
      </w:r>
      <w:r>
        <w:rPr>
          <w:rFonts w:ascii="Arial" w:hAnsi="Arial" w:cs="Arial"/>
        </w:rPr>
        <w:t xml:space="preserve">a </w:t>
      </w:r>
      <w:r w:rsidR="00B96FD1">
        <w:rPr>
          <w:rFonts w:ascii="Arial" w:hAnsi="Arial" w:cs="Arial"/>
        </w:rPr>
        <w:t>pozytywnie</w:t>
      </w:r>
      <w:r>
        <w:rPr>
          <w:rFonts w:ascii="Arial" w:hAnsi="Arial" w:cs="Arial"/>
        </w:rPr>
        <w:t xml:space="preserve"> zmiany </w:t>
      </w:r>
      <w:r w:rsidR="00E23085" w:rsidRPr="00E23085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E23085" w:rsidRPr="00E23085">
        <w:rPr>
          <w:rFonts w:ascii="Arial" w:hAnsi="Arial" w:cs="Arial"/>
        </w:rPr>
        <w:t xml:space="preserve"> współpracy Samorządu Województwa Podkarpackiego z organizacjami pozarządowymi i innymi podmiotami prowadzącymi działalność </w:t>
      </w:r>
      <w:r>
        <w:rPr>
          <w:rFonts w:ascii="Arial" w:hAnsi="Arial" w:cs="Arial"/>
        </w:rPr>
        <w:t>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bookmarkEnd w:id="8"/>
    <w:p w14:paraId="3182E9D8" w14:textId="77777777" w:rsidR="00A3131F" w:rsidRPr="004E0665" w:rsidRDefault="00A3131F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73F34B2F" w14:textId="02B2572B" w:rsidR="00E15823" w:rsidRPr="00F9238C" w:rsidRDefault="00E15823" w:rsidP="00E158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Mając na uwadze powyższe istnieje potrzeba dokonania zmian w zapisach Programu współpracy Samorządu Województwa Podkarpackiego z organizacjami pozarządowymi i innymi podmiotami prowadzącymi działalność pożytku publicznego na rok 202</w:t>
      </w:r>
      <w:r w:rsidR="005318C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w części poświęconej priorytetowym zadaniom publiczny</w:t>
      </w:r>
      <w:r w:rsidR="00FC0E24">
        <w:rPr>
          <w:rFonts w:ascii="Arial" w:hAnsi="Arial" w:cs="Arial"/>
          <w:color w:val="000000"/>
        </w:rPr>
        <w:t>m</w:t>
      </w:r>
      <w:bookmarkStart w:id="9" w:name="_GoBack"/>
      <w:bookmarkEnd w:id="9"/>
      <w:r>
        <w:rPr>
          <w:rFonts w:ascii="Arial" w:hAnsi="Arial" w:cs="Arial"/>
          <w:color w:val="000000"/>
        </w:rPr>
        <w:t xml:space="preserve"> Województwa Podkarpackiego</w:t>
      </w:r>
      <w:r w:rsidR="002D2E76">
        <w:rPr>
          <w:rFonts w:ascii="Arial" w:hAnsi="Arial" w:cs="Arial"/>
          <w:color w:val="000000"/>
        </w:rPr>
        <w:t>, jak również zmian w zapisach §</w:t>
      </w:r>
      <w:r w:rsidR="00F97BE4">
        <w:rPr>
          <w:rFonts w:ascii="Arial" w:hAnsi="Arial" w:cs="Arial"/>
          <w:color w:val="000000"/>
        </w:rPr>
        <w:t xml:space="preserve"> </w:t>
      </w:r>
      <w:r w:rsidR="002D2E76">
        <w:rPr>
          <w:rFonts w:ascii="Arial" w:hAnsi="Arial" w:cs="Arial"/>
          <w:color w:val="000000"/>
        </w:rPr>
        <w:t xml:space="preserve">17 pkt 2 Programu. </w:t>
      </w:r>
    </w:p>
    <w:p w14:paraId="61FC516D" w14:textId="7C7D1673" w:rsidR="00300231" w:rsidRPr="00F9238C" w:rsidRDefault="00300231" w:rsidP="00300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B9E9306" w14:textId="04898408" w:rsidR="00300231" w:rsidRDefault="00300231" w:rsidP="00E15823">
      <w:pPr>
        <w:rPr>
          <w:rFonts w:ascii="Arial" w:hAnsi="Arial" w:cs="Arial"/>
        </w:rPr>
      </w:pPr>
    </w:p>
    <w:p w14:paraId="2A9ADF1B" w14:textId="77777777" w:rsidR="00E15823" w:rsidRDefault="00E15823" w:rsidP="00E15823">
      <w:pPr>
        <w:rPr>
          <w:rFonts w:ascii="Arial" w:hAnsi="Arial" w:cs="Arial"/>
        </w:rPr>
      </w:pPr>
    </w:p>
    <w:p w14:paraId="6AE44D27" w14:textId="77777777" w:rsidR="008D33E7" w:rsidRDefault="008D33E7" w:rsidP="00E15823">
      <w:pPr>
        <w:rPr>
          <w:rFonts w:ascii="Arial" w:hAnsi="Arial" w:cs="Arial"/>
        </w:rPr>
      </w:pPr>
    </w:p>
    <w:p w14:paraId="30F02E3B" w14:textId="77777777" w:rsidR="00BE4C02" w:rsidRDefault="00BE4C02" w:rsidP="00E15823">
      <w:pPr>
        <w:rPr>
          <w:rFonts w:ascii="Arial" w:hAnsi="Arial" w:cs="Arial"/>
        </w:rPr>
      </w:pPr>
    </w:p>
    <w:p w14:paraId="38A692AD" w14:textId="77777777" w:rsidR="00BE4C02" w:rsidRDefault="00BE4C02" w:rsidP="00E15823">
      <w:pPr>
        <w:rPr>
          <w:rFonts w:ascii="Arial" w:hAnsi="Arial" w:cs="Arial"/>
        </w:rPr>
      </w:pPr>
    </w:p>
    <w:p w14:paraId="18BE6972" w14:textId="77777777" w:rsidR="00BE4C02" w:rsidRDefault="00BE4C02" w:rsidP="00E15823">
      <w:pPr>
        <w:rPr>
          <w:rFonts w:ascii="Arial" w:hAnsi="Arial" w:cs="Arial"/>
        </w:rPr>
      </w:pPr>
    </w:p>
    <w:p w14:paraId="39235096" w14:textId="77777777" w:rsidR="00BE4C02" w:rsidRDefault="00BE4C02" w:rsidP="00E15823">
      <w:pPr>
        <w:rPr>
          <w:rFonts w:ascii="Arial" w:hAnsi="Arial" w:cs="Arial"/>
        </w:rPr>
      </w:pPr>
    </w:p>
    <w:p w14:paraId="53A6E8C2" w14:textId="77777777" w:rsidR="00BE4C02" w:rsidRDefault="00BE4C02" w:rsidP="00E15823">
      <w:pPr>
        <w:rPr>
          <w:rFonts w:ascii="Arial" w:hAnsi="Arial" w:cs="Arial"/>
        </w:rPr>
      </w:pPr>
    </w:p>
    <w:p w14:paraId="32848F87" w14:textId="77777777" w:rsidR="00BE4C02" w:rsidRDefault="00BE4C02" w:rsidP="00E15823">
      <w:pPr>
        <w:rPr>
          <w:rFonts w:ascii="Arial" w:hAnsi="Arial" w:cs="Arial"/>
        </w:rPr>
      </w:pPr>
    </w:p>
    <w:p w14:paraId="180BB831" w14:textId="77777777" w:rsidR="00BE4C02" w:rsidRDefault="00BE4C02" w:rsidP="00E15823">
      <w:pPr>
        <w:rPr>
          <w:rFonts w:ascii="Arial" w:hAnsi="Arial" w:cs="Arial"/>
        </w:rPr>
      </w:pPr>
    </w:p>
    <w:p w14:paraId="3A213712" w14:textId="77777777" w:rsidR="00BE4C02" w:rsidRDefault="00BE4C02" w:rsidP="00E15823">
      <w:pPr>
        <w:rPr>
          <w:rFonts w:ascii="Arial" w:hAnsi="Arial" w:cs="Arial"/>
        </w:rPr>
      </w:pPr>
    </w:p>
    <w:p w14:paraId="700D735B" w14:textId="77777777" w:rsidR="00BE4C02" w:rsidRDefault="00BE4C02" w:rsidP="00E15823">
      <w:pPr>
        <w:rPr>
          <w:rFonts w:ascii="Arial" w:hAnsi="Arial" w:cs="Arial"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  <w:tblCaption w:val="Załącznik nr 1 do Uchwały Sejmiku"/>
        <w:tblDescription w:val="Tabela zawiera wykaz zadań priorytertowych Województwa Podkarpackiego, które zostały zmienione niniejszą uchwałą."/>
      </w:tblPr>
      <w:tblGrid>
        <w:gridCol w:w="10"/>
        <w:gridCol w:w="694"/>
        <w:gridCol w:w="2778"/>
        <w:gridCol w:w="776"/>
        <w:gridCol w:w="2410"/>
        <w:gridCol w:w="2693"/>
        <w:gridCol w:w="1266"/>
        <w:gridCol w:w="1417"/>
        <w:gridCol w:w="1134"/>
        <w:gridCol w:w="1559"/>
        <w:gridCol w:w="98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3E55A20E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10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nr…..…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…</w:t>
            </w:r>
            <w:r w:rsidR="006A5D3F">
              <w:rPr>
                <w:sz w:val="18"/>
                <w:szCs w:val="20"/>
              </w:rPr>
              <w:t>…….</w:t>
            </w:r>
            <w:r w:rsidRPr="008E2894">
              <w:rPr>
                <w:sz w:val="18"/>
                <w:szCs w:val="20"/>
              </w:rPr>
              <w:t xml:space="preserve">…… </w:t>
            </w:r>
          </w:p>
          <w:p w14:paraId="2030B14F" w14:textId="1D27C15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LVI/968/22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28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5318C4">
              <w:rPr>
                <w:bCs/>
                <w:sz w:val="18"/>
                <w:szCs w:val="18"/>
              </w:rPr>
              <w:t>grudnia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5318C4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5318C4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10"/>
          <w:p w14:paraId="28D8574C" w14:textId="2C06F7A2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5318C4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DB0334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0192BF73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AB3F8E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3E8A1B82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066810">
        <w:trPr>
          <w:gridBefore w:val="1"/>
          <w:wBefore w:w="10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D2AA253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21. Ekologii i ochrony zwierząt oraz ochrony dziedzictwa przyrodniczego.</w:t>
            </w:r>
          </w:p>
        </w:tc>
      </w:tr>
      <w:tr w:rsidR="00FA0D64" w:rsidRPr="005B5A73" w14:paraId="6822E41D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439CA09F" w:rsidR="00FA0D64" w:rsidRPr="005B5A73" w:rsidRDefault="00E1642D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8BA" w14:textId="2593905D" w:rsidR="00E1642D" w:rsidRDefault="00E1642D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7FD147E0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709FEEFC" w:rsidR="00E1642D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C4E" w14:textId="5A9EDE89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0C7D2FB4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7095F8D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30D58BA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Listopad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2AA21A8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3DD8B790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40E47228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848" w14:textId="085A39BB" w:rsidR="00FA0D64" w:rsidRPr="005B5A73" w:rsidRDefault="00966B01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01" w14:textId="1C8A8107" w:rsidR="00FA0D64" w:rsidRDefault="00966B01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1A8" w14:textId="00D88DC5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3D6" w14:textId="2CA9EAC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F5C" w14:textId="7C893DDA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Konsultacja projektów aktów prawa miejscowego w dziedzinach dotyczących działalności statutowej podmiotów Programu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55C" w14:textId="3816DF6A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B90" w14:textId="6085ABDD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7CB" w14:textId="0074C2F7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07A" w14:textId="18D7C33F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F14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9EAD022" w14:textId="3EF1D049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DD05842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A5D4A63" w14:textId="0AA1BD6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23</w:t>
            </w:r>
          </w:p>
          <w:p w14:paraId="1AFE0786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C41A6D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251F67F9" w14:textId="73EF3E9B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087324B0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AD6" w14:textId="2D33F34E" w:rsidR="00FA0D64" w:rsidRPr="005B5A73" w:rsidRDefault="00FA0D64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81B" w14:textId="73B9B0AA" w:rsidR="00FA0D64" w:rsidRDefault="00FA0D64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105" w14:textId="16DE113C" w:rsidR="00FA0D64" w:rsidRDefault="00FA0D64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527" w14:textId="056EE2FA" w:rsidR="00FA0D64" w:rsidRDefault="00FA0D64" w:rsidP="00FA0D64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F4A" w14:textId="68017E50" w:rsidR="00FA0D64" w:rsidRPr="00FA0D64" w:rsidRDefault="00FA0D64" w:rsidP="007B358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91D" w14:textId="5CB209FE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7 000,00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4892" w14:textId="764DEE7D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667" w14:textId="1DC86FDE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– październik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48D" w14:textId="6E30E23D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4A0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4B8027" w14:textId="1CD6D0B8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811D62B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22CE432" w14:textId="091E37B3" w:rsidR="00FA0D64" w:rsidRDefault="00966B01" w:rsidP="00966B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4D81039C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329EF4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1709E3B" w14:textId="0F08E445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F93984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7865388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5318C4">
              <w:rPr>
                <w:rFonts w:cstheme="minorHAnsi"/>
                <w:sz w:val="18"/>
                <w:szCs w:val="20"/>
              </w:rP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1FF" w14:textId="61016FCE" w:rsidR="008D33E7" w:rsidRPr="005318C4" w:rsidRDefault="004E0FEF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0C23D6B5" w:rsidR="008D33E7" w:rsidRDefault="004E0FEF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8D33E7">
              <w:rPr>
                <w:rFonts w:cstheme="minorHAnsi"/>
                <w:sz w:val="18"/>
                <w:szCs w:val="20"/>
              </w:rPr>
              <w:t xml:space="preserve">kt </w:t>
            </w:r>
            <w:r>
              <w:rPr>
                <w:rFonts w:cstheme="minorHAnsi"/>
                <w:sz w:val="18"/>
                <w:szCs w:val="20"/>
              </w:rPr>
              <w:t>13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164182CC" w:rsidR="008D33E7" w:rsidRPr="005B5A73" w:rsidRDefault="007B3580" w:rsidP="00041C0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880" w14:textId="40B8D2D9" w:rsidR="008D33E7" w:rsidRPr="005B5A73" w:rsidRDefault="008D33E7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="007B3580">
              <w:rPr>
                <w:rFonts w:cstheme="minorHAnsi"/>
                <w:sz w:val="18"/>
                <w:szCs w:val="20"/>
              </w:rPr>
              <w:t>-----------------------------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672800D5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3 485 072,29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14D3425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3 371 500,00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BFC2CF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7B3580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12F4F9B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632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408499A3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12050621" w14:textId="57B7C81B" w:rsidR="008D33E7" w:rsidRDefault="007B3580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3,5,11</w:t>
            </w:r>
          </w:p>
          <w:p w14:paraId="6764CB5F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07FAFB11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548DB8D9" w14:textId="20DAE11E" w:rsidR="006A5D3F" w:rsidRPr="005B5A73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59ACCA" w14:textId="77777777" w:rsidTr="00066810">
        <w:trPr>
          <w:gridBefore w:val="1"/>
          <w:wBefore w:w="10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lastRenderedPageBreak/>
              <w:t>36. Przeciwdziałanie uzależnieniem i patologiom społecznym.</w:t>
            </w:r>
          </w:p>
        </w:tc>
      </w:tr>
      <w:tr w:rsidR="008D33E7" w:rsidRPr="005B5A73" w14:paraId="080636E0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77777777" w:rsidR="008D33E7" w:rsidRDefault="00066810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1E2E853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37BD6A9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zintensyfikowanie działań profilaktycznych, diagnostycznych i edukacyjnych w zakresie przeciwdziałania przemocy w rodzinie,</w:t>
            </w:r>
          </w:p>
          <w:p w14:paraId="49B3D6D9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6C68FE2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 w rodzinie,</w:t>
            </w:r>
          </w:p>
          <w:p w14:paraId="5A5340D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279568F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 w rodzinie,</w:t>
            </w:r>
          </w:p>
          <w:p w14:paraId="4A5EFC6A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415B4B7D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 w rodzinie, w celu podniesienia jakości i dostępności świadczonych usług.</w:t>
            </w:r>
          </w:p>
          <w:p w14:paraId="504D5D58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26D32B78" w14:textId="77777777" w:rsidR="001064EF" w:rsidRDefault="001064EF" w:rsidP="004D4529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2C7576BF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03531773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03917253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CF3357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0B8543C9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 w:rsidR="00CF3357">
              <w:rPr>
                <w:rFonts w:cstheme="minorHAnsi"/>
                <w:sz w:val="18"/>
                <w:szCs w:val="20"/>
              </w:rPr>
              <w:t>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3,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7</w:t>
            </w:r>
            <w:r w:rsidR="00C505FB">
              <w:rPr>
                <w:rFonts w:cstheme="minorHAnsi"/>
                <w:sz w:val="18"/>
                <w:szCs w:val="20"/>
              </w:rPr>
              <w:t xml:space="preserve">, </w:t>
            </w:r>
            <w:r w:rsidR="00CF3357">
              <w:rPr>
                <w:rFonts w:cstheme="minorHAnsi"/>
                <w:sz w:val="18"/>
                <w:szCs w:val="20"/>
              </w:rPr>
              <w:t>8,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9,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17,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 w:rsidR="00CF3357">
              <w:rPr>
                <w:rFonts w:cstheme="minorHAnsi"/>
                <w:sz w:val="18"/>
                <w:szCs w:val="20"/>
              </w:rPr>
              <w:t>18</w:t>
            </w:r>
          </w:p>
        </w:tc>
      </w:tr>
    </w:tbl>
    <w:p w14:paraId="74477461" w14:textId="77777777" w:rsidR="008D33E7" w:rsidRDefault="008D33E7" w:rsidP="008D33E7"/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6FCF13" w14:textId="77777777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lastRenderedPageBreak/>
        <w:t xml:space="preserve">Załącznik nr 2 do Uchwały nr…..…Sejmiku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……….…… </w:t>
      </w:r>
    </w:p>
    <w:p w14:paraId="1E67DDCD" w14:textId="6E330825" w:rsidR="00B96FD1" w:rsidRPr="006D11E3" w:rsidRDefault="00B96FD1" w:rsidP="00B96FD1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 xml:space="preserve">w sprawie zmiany Uchwały Nr LVI/968/22 Sejmiku Województwa Podkarpackiego z dnia 28 grudnia 2022 roku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 xml:space="preserve">w sprawie Programu współpracy Samorządu Województwa Podkarpackiego z organizacjami pozarządowymi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>i innymi podmiotami prowadzącymi działalność pożytku publicznego na rok 2023.</w:t>
      </w:r>
    </w:p>
    <w:p w14:paraId="11B4C968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5F9F5CA4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7FB1F2D0" w14:textId="77777777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68BD23B3" w14:textId="77777777" w:rsidR="00B96FD1" w:rsidRPr="00086752" w:rsidRDefault="00B96FD1" w:rsidP="00094189">
      <w:pPr>
        <w:pStyle w:val="Nagwek3"/>
        <w:rPr>
          <w:rFonts w:eastAsia="Calibri"/>
          <w:b w:val="0"/>
          <w:lang w:eastAsia="en-US"/>
        </w:rPr>
      </w:pPr>
      <w:r w:rsidRPr="00086752">
        <w:rPr>
          <w:rFonts w:eastAsia="Calibri"/>
          <w:lang w:eastAsia="en-US"/>
        </w:rPr>
        <w:t>Sprawozdanie z konsultacji z organizacjami pozarządowymi i podmiotami, o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których mowa w art. 3 ust. 3 ustawy z dnia 24 kwietnia 2003 r. o działalności pożytku publicznego i o wolontariacie oraz uzgodnień z Jednostkami Urzędu Marszałkowskiego Województwa Podkarpackiego</w:t>
      </w:r>
      <w:r>
        <w:rPr>
          <w:rFonts w:eastAsia="Calibri"/>
          <w:lang w:eastAsia="en-US"/>
        </w:rPr>
        <w:t xml:space="preserve"> dotyczące </w:t>
      </w:r>
      <w:r w:rsidRPr="00086752">
        <w:rPr>
          <w:rFonts w:eastAsia="Calibri"/>
          <w:lang w:eastAsia="en-US"/>
        </w:rPr>
        <w:t>projektu</w:t>
      </w:r>
      <w:r>
        <w:rPr>
          <w:rFonts w:eastAsia="Calibri"/>
          <w:lang w:eastAsia="en-US"/>
        </w:rPr>
        <w:t xml:space="preserve"> zmiany</w:t>
      </w:r>
      <w:r w:rsidRPr="00086752">
        <w:rPr>
          <w:rFonts w:eastAsia="Calibri"/>
          <w:lang w:eastAsia="en-US"/>
        </w:rPr>
        <w:t xml:space="preserve"> Programu współpracy Samorządu Województwa Podkarpackiego z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organizacjami pozarządowymi i innymi podmiotami prowadzącymi działalność pożytku publicznego na rok 2023.</w:t>
      </w:r>
    </w:p>
    <w:p w14:paraId="3B0F79E5" w14:textId="77777777" w:rsidR="00B96FD1" w:rsidRPr="00BE4C02" w:rsidRDefault="00B96FD1" w:rsidP="00B96FD1">
      <w:pPr>
        <w:jc w:val="both"/>
        <w:rPr>
          <w:rFonts w:ascii="Arial" w:hAnsi="Arial" w:cs="Arial"/>
        </w:rPr>
      </w:pPr>
    </w:p>
    <w:p w14:paraId="5BC4274C" w14:textId="77777777" w:rsidR="00B96FD1" w:rsidRDefault="00B96FD1" w:rsidP="00B96FD1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 xml:space="preserve">Prace nad zmianą „Programu Współpracy Samorządu Województwa Podkarpackiego z organizacjami pozarządowymi i innymi podmiotami prowadzącymi działalność pożytku publicznego na rok 2023" prowadzone były przez Kancelarię Zarządu Urzędu Marszałkowskiego Województwa Podkarpackiego w Rzeszowie  Oddział współpracy z samorządami i organizacjami pozarządowymi we współpracy z Departamentem Ochrony Środowiska </w:t>
      </w:r>
      <w:bookmarkStart w:id="11" w:name="_Hlk127516213"/>
      <w:r w:rsidRPr="00BE4C02">
        <w:rPr>
          <w:rFonts w:ascii="Arial" w:hAnsi="Arial" w:cs="Arial"/>
        </w:rPr>
        <w:t xml:space="preserve">Urzędu Marszałkowskiego Województwa Podkarpackiego </w:t>
      </w:r>
      <w:bookmarkEnd w:id="11"/>
      <w:r w:rsidRPr="00BE4C02">
        <w:rPr>
          <w:rFonts w:ascii="Arial" w:hAnsi="Arial" w:cs="Arial"/>
        </w:rPr>
        <w:t xml:space="preserve">oraz Departamentem Rolnictwa, Geodezji i Gospodarki Mieniem Urzędu Marszałkowskiego Województwa Podkarpackiego jak również z Regionalnym Ośrodkiem </w:t>
      </w:r>
      <w:r w:rsidRPr="00BE4C02">
        <w:rPr>
          <w:rFonts w:ascii="Arial" w:hAnsi="Arial" w:cs="Arial"/>
          <w:color w:val="000000"/>
        </w:rPr>
        <w:t>Polityki Społecznej w Rzeszowie.</w:t>
      </w:r>
    </w:p>
    <w:p w14:paraId="0F247809" w14:textId="77777777" w:rsidR="00B96FD1" w:rsidRDefault="00B96FD1" w:rsidP="00B96FD1">
      <w:pPr>
        <w:jc w:val="both"/>
        <w:rPr>
          <w:rFonts w:ascii="Arial" w:hAnsi="Arial" w:cs="Arial"/>
          <w:b/>
        </w:rPr>
      </w:pPr>
    </w:p>
    <w:p w14:paraId="051DBA8E" w14:textId="77777777" w:rsidR="00B96FD1" w:rsidRPr="00BE4C02" w:rsidRDefault="00B96FD1" w:rsidP="00B96FD1">
      <w:pPr>
        <w:jc w:val="both"/>
        <w:rPr>
          <w:rFonts w:ascii="Arial" w:hAnsi="Arial" w:cs="Arial"/>
          <w:b/>
        </w:rPr>
      </w:pPr>
    </w:p>
    <w:p w14:paraId="608A7F6C" w14:textId="77777777" w:rsidR="00B96FD1" w:rsidRDefault="00B96FD1" w:rsidP="00B96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14:paraId="3C474806" w14:textId="77777777" w:rsidR="00B96FD1" w:rsidRPr="00086752" w:rsidRDefault="00B96FD1" w:rsidP="00B96FD1">
      <w:pPr>
        <w:jc w:val="center"/>
        <w:rPr>
          <w:rFonts w:ascii="Arial" w:hAnsi="Arial" w:cs="Arial"/>
          <w:b/>
        </w:rPr>
      </w:pPr>
    </w:p>
    <w:p w14:paraId="15A2D657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2023 zostały poddane konsultacjom społeczny</w:t>
      </w:r>
      <w:r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 xml:space="preserve">, które trwały w okresie od dnia 22.02.2023 r., do dnia 28.02.2023 r., włącznie. </w:t>
      </w:r>
    </w:p>
    <w:p w14:paraId="23057803" w14:textId="77777777" w:rsidR="00B96FD1" w:rsidRDefault="00B96FD1" w:rsidP="00B96FD1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3D9CB9B" w14:textId="289DEF8F" w:rsidR="00B96FD1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W trakcie trwania konsultacji społecznych do Urzędu Marszałkowskiego Województwa Podkarpackiego</w:t>
      </w:r>
      <w:r>
        <w:rPr>
          <w:rFonts w:ascii="Arial" w:hAnsi="Arial" w:cs="Arial"/>
          <w:bCs/>
        </w:rPr>
        <w:t xml:space="preserve"> nie wpłynęły żadne uwagi.</w:t>
      </w:r>
    </w:p>
    <w:p w14:paraId="7564BBD8" w14:textId="77777777" w:rsidR="00B96FD1" w:rsidRDefault="00B96FD1" w:rsidP="00B96FD1">
      <w:pPr>
        <w:jc w:val="both"/>
        <w:rPr>
          <w:rFonts w:ascii="Arial" w:hAnsi="Arial" w:cs="Arial"/>
          <w:bCs/>
        </w:rPr>
      </w:pPr>
    </w:p>
    <w:p w14:paraId="348732B3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</w:p>
    <w:p w14:paraId="41B0BFCA" w14:textId="77777777" w:rsidR="00B96FD1" w:rsidRPr="00443CEE" w:rsidRDefault="00B96FD1" w:rsidP="00B96FD1">
      <w:pPr>
        <w:rPr>
          <w:rFonts w:ascii="Arial" w:hAnsi="Arial" w:cs="Arial"/>
          <w:b/>
        </w:rPr>
      </w:pPr>
      <w:r w:rsidRPr="00443CEE">
        <w:rPr>
          <w:rFonts w:ascii="Arial" w:hAnsi="Arial" w:cs="Arial"/>
          <w:b/>
        </w:rPr>
        <w:t>Opinia Rady Działalności Pożytku Publicznego Województwa Podkarpackiego</w:t>
      </w:r>
    </w:p>
    <w:p w14:paraId="34BA7C27" w14:textId="77777777" w:rsidR="00B96FD1" w:rsidRPr="00086752" w:rsidRDefault="00B96FD1" w:rsidP="00B96FD1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7139C0DA" w14:textId="44BDF3CC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Rada Działalności Pożytku Publicznego Województwa Podkarpackiego Uchwałą nr</w:t>
      </w:r>
      <w:r>
        <w:rPr>
          <w:rFonts w:ascii="Arial" w:hAnsi="Arial" w:cs="Arial"/>
          <w:bCs/>
        </w:rPr>
        <w:t xml:space="preserve"> 4/2/2023</w:t>
      </w:r>
      <w:r w:rsidRPr="00BE4C02">
        <w:rPr>
          <w:rFonts w:ascii="Arial" w:hAnsi="Arial" w:cs="Arial"/>
          <w:bCs/>
        </w:rPr>
        <w:t xml:space="preserve"> z dnia</w:t>
      </w:r>
      <w:r>
        <w:rPr>
          <w:rFonts w:ascii="Arial" w:hAnsi="Arial" w:cs="Arial"/>
          <w:bCs/>
        </w:rPr>
        <w:t xml:space="preserve"> 28 lutego </w:t>
      </w:r>
      <w:r w:rsidRPr="00BE4C02">
        <w:rPr>
          <w:rFonts w:ascii="Arial" w:hAnsi="Arial" w:cs="Arial"/>
          <w:bCs/>
        </w:rPr>
        <w:t>2023 r.,  zaopiniowała</w:t>
      </w:r>
      <w:r>
        <w:rPr>
          <w:rFonts w:ascii="Arial" w:hAnsi="Arial" w:cs="Arial"/>
          <w:bCs/>
        </w:rPr>
        <w:t xml:space="preserve"> pozytywnie </w:t>
      </w:r>
      <w:r w:rsidRPr="00BE4C02">
        <w:rPr>
          <w:rFonts w:ascii="Arial" w:hAnsi="Arial" w:cs="Arial"/>
          <w:bCs/>
        </w:rPr>
        <w:t xml:space="preserve">zmiany  Programu </w:t>
      </w:r>
      <w:r>
        <w:rPr>
          <w:rFonts w:ascii="Arial" w:hAnsi="Arial" w:cs="Arial"/>
          <w:bCs/>
        </w:rPr>
        <w:t>W</w:t>
      </w:r>
      <w:r w:rsidRPr="00BE4C02">
        <w:rPr>
          <w:rFonts w:ascii="Arial" w:hAnsi="Arial" w:cs="Arial"/>
          <w:bCs/>
        </w:rPr>
        <w:t>spółpracy Samorządu Województwa Podkarpackiego z organizacjami pozarządowymi i innymi podmiotami prowadzącymi działalność pożytku publicznego na rok 2023.</w:t>
      </w:r>
    </w:p>
    <w:p w14:paraId="4FA85F7C" w14:textId="77777777" w:rsidR="00B96FD1" w:rsidRDefault="00B96FD1" w:rsidP="00B96FD1">
      <w:pPr>
        <w:rPr>
          <w:rFonts w:ascii="Arial" w:hAnsi="Arial" w:cs="Arial"/>
          <w:b/>
        </w:rPr>
      </w:pPr>
    </w:p>
    <w:p w14:paraId="5394FED3" w14:textId="77777777" w:rsidR="000B5921" w:rsidRPr="002E76A9" w:rsidRDefault="000B5921" w:rsidP="00B96FD1">
      <w:pPr>
        <w:ind w:left="4956"/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7281" w14:textId="77777777" w:rsidR="006B3D40" w:rsidRDefault="006B3D40" w:rsidP="000435E5">
      <w:r>
        <w:separator/>
      </w:r>
    </w:p>
  </w:endnote>
  <w:endnote w:type="continuationSeparator" w:id="0">
    <w:p w14:paraId="48D04344" w14:textId="77777777" w:rsidR="006B3D40" w:rsidRDefault="006B3D40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9E49" w14:textId="77777777" w:rsidR="006B3D40" w:rsidRDefault="006B3D40" w:rsidP="000435E5">
      <w:r>
        <w:separator/>
      </w:r>
    </w:p>
  </w:footnote>
  <w:footnote w:type="continuationSeparator" w:id="0">
    <w:p w14:paraId="17E803AF" w14:textId="77777777" w:rsidR="006B3D40" w:rsidRDefault="006B3D40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30"/>
  </w:num>
  <w:num w:numId="6">
    <w:abstractNumId w:val="14"/>
  </w:num>
  <w:num w:numId="7">
    <w:abstractNumId w:val="19"/>
  </w:num>
  <w:num w:numId="8">
    <w:abstractNumId w:val="3"/>
  </w:num>
  <w:num w:numId="9">
    <w:abstractNumId w:val="16"/>
  </w:num>
  <w:num w:numId="10">
    <w:abstractNumId w:val="1"/>
  </w:num>
  <w:num w:numId="11">
    <w:abstractNumId w:val="34"/>
  </w:num>
  <w:num w:numId="12">
    <w:abstractNumId w:val="6"/>
  </w:num>
  <w:num w:numId="13">
    <w:abstractNumId w:val="8"/>
  </w:num>
  <w:num w:numId="14">
    <w:abstractNumId w:val="9"/>
  </w:num>
  <w:num w:numId="15">
    <w:abstractNumId w:val="24"/>
  </w:num>
  <w:num w:numId="16">
    <w:abstractNumId w:val="0"/>
  </w:num>
  <w:num w:numId="17">
    <w:abstractNumId w:val="7"/>
  </w:num>
  <w:num w:numId="18">
    <w:abstractNumId w:val="15"/>
  </w:num>
  <w:num w:numId="19">
    <w:abstractNumId w:val="20"/>
  </w:num>
  <w:num w:numId="20">
    <w:abstractNumId w:val="10"/>
  </w:num>
  <w:num w:numId="21">
    <w:abstractNumId w:val="31"/>
  </w:num>
  <w:num w:numId="22">
    <w:abstractNumId w:val="25"/>
  </w:num>
  <w:num w:numId="23">
    <w:abstractNumId w:val="29"/>
  </w:num>
  <w:num w:numId="24">
    <w:abstractNumId w:val="27"/>
  </w:num>
  <w:num w:numId="25">
    <w:abstractNumId w:val="12"/>
  </w:num>
  <w:num w:numId="26">
    <w:abstractNumId w:val="21"/>
  </w:num>
  <w:num w:numId="27">
    <w:abstractNumId w:val="2"/>
  </w:num>
  <w:num w:numId="28">
    <w:abstractNumId w:val="4"/>
  </w:num>
  <w:num w:numId="29">
    <w:abstractNumId w:val="22"/>
  </w:num>
  <w:num w:numId="30">
    <w:abstractNumId w:val="23"/>
  </w:num>
  <w:num w:numId="31">
    <w:abstractNumId w:val="17"/>
  </w:num>
  <w:num w:numId="32">
    <w:abstractNumId w:val="28"/>
  </w:num>
  <w:num w:numId="33">
    <w:abstractNumId w:val="33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66E7"/>
    <w:rsid w:val="00056B3E"/>
    <w:rsid w:val="0006302D"/>
    <w:rsid w:val="00066810"/>
    <w:rsid w:val="000768F8"/>
    <w:rsid w:val="00085104"/>
    <w:rsid w:val="00086752"/>
    <w:rsid w:val="00094189"/>
    <w:rsid w:val="000A10F9"/>
    <w:rsid w:val="000B52B2"/>
    <w:rsid w:val="000B5921"/>
    <w:rsid w:val="000C53F5"/>
    <w:rsid w:val="000C613E"/>
    <w:rsid w:val="000E5192"/>
    <w:rsid w:val="000E5E8C"/>
    <w:rsid w:val="00101507"/>
    <w:rsid w:val="001042F5"/>
    <w:rsid w:val="00105B48"/>
    <w:rsid w:val="001064EF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41CA"/>
    <w:rsid w:val="001A2109"/>
    <w:rsid w:val="001A42B8"/>
    <w:rsid w:val="001A7A41"/>
    <w:rsid w:val="001B0765"/>
    <w:rsid w:val="001B7BAD"/>
    <w:rsid w:val="001C204B"/>
    <w:rsid w:val="001C518D"/>
    <w:rsid w:val="001C59BA"/>
    <w:rsid w:val="001C7362"/>
    <w:rsid w:val="001D3DAF"/>
    <w:rsid w:val="001E45CA"/>
    <w:rsid w:val="001F1A1E"/>
    <w:rsid w:val="001F5A99"/>
    <w:rsid w:val="00201B7B"/>
    <w:rsid w:val="00210331"/>
    <w:rsid w:val="00233759"/>
    <w:rsid w:val="00236C5C"/>
    <w:rsid w:val="002429DC"/>
    <w:rsid w:val="00250659"/>
    <w:rsid w:val="002558A4"/>
    <w:rsid w:val="0025683F"/>
    <w:rsid w:val="0026432C"/>
    <w:rsid w:val="00264355"/>
    <w:rsid w:val="002655C4"/>
    <w:rsid w:val="00282D81"/>
    <w:rsid w:val="002934FF"/>
    <w:rsid w:val="002A4D2A"/>
    <w:rsid w:val="002B0306"/>
    <w:rsid w:val="002B1078"/>
    <w:rsid w:val="002B34C2"/>
    <w:rsid w:val="002B5358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41254"/>
    <w:rsid w:val="003522AB"/>
    <w:rsid w:val="003554DD"/>
    <w:rsid w:val="00360534"/>
    <w:rsid w:val="003660E2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A3E"/>
    <w:rsid w:val="003E2CA2"/>
    <w:rsid w:val="003E7E32"/>
    <w:rsid w:val="00405E08"/>
    <w:rsid w:val="004132CB"/>
    <w:rsid w:val="00427C3E"/>
    <w:rsid w:val="004353EE"/>
    <w:rsid w:val="00437269"/>
    <w:rsid w:val="00443CEE"/>
    <w:rsid w:val="004441B2"/>
    <w:rsid w:val="0045578B"/>
    <w:rsid w:val="00456445"/>
    <w:rsid w:val="004760D2"/>
    <w:rsid w:val="00484FF8"/>
    <w:rsid w:val="00491416"/>
    <w:rsid w:val="004A002A"/>
    <w:rsid w:val="004A6861"/>
    <w:rsid w:val="004B36E9"/>
    <w:rsid w:val="004B4E22"/>
    <w:rsid w:val="004C3C19"/>
    <w:rsid w:val="004D319A"/>
    <w:rsid w:val="004D433A"/>
    <w:rsid w:val="004D4CC4"/>
    <w:rsid w:val="004E0665"/>
    <w:rsid w:val="004E0FEF"/>
    <w:rsid w:val="004E25A4"/>
    <w:rsid w:val="004F0BF7"/>
    <w:rsid w:val="004F752F"/>
    <w:rsid w:val="0050044C"/>
    <w:rsid w:val="00504F62"/>
    <w:rsid w:val="005075FA"/>
    <w:rsid w:val="0051286B"/>
    <w:rsid w:val="005318C4"/>
    <w:rsid w:val="00532079"/>
    <w:rsid w:val="00533E34"/>
    <w:rsid w:val="0054228E"/>
    <w:rsid w:val="005535B7"/>
    <w:rsid w:val="005557A0"/>
    <w:rsid w:val="00562FFB"/>
    <w:rsid w:val="005654CF"/>
    <w:rsid w:val="005734EA"/>
    <w:rsid w:val="0058740E"/>
    <w:rsid w:val="00594819"/>
    <w:rsid w:val="00595783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259AC"/>
    <w:rsid w:val="00632964"/>
    <w:rsid w:val="006334BB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A5D1C"/>
    <w:rsid w:val="006A5D3F"/>
    <w:rsid w:val="006B38F0"/>
    <w:rsid w:val="006B3D4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B07E1"/>
    <w:rsid w:val="007B0F3E"/>
    <w:rsid w:val="007B3580"/>
    <w:rsid w:val="007B36DE"/>
    <w:rsid w:val="007C1C75"/>
    <w:rsid w:val="007C69B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2FB3"/>
    <w:rsid w:val="008451E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B2CFA"/>
    <w:rsid w:val="008C3D97"/>
    <w:rsid w:val="008D33E7"/>
    <w:rsid w:val="008E2894"/>
    <w:rsid w:val="008E2F60"/>
    <w:rsid w:val="008F253A"/>
    <w:rsid w:val="008F323D"/>
    <w:rsid w:val="008F5C6D"/>
    <w:rsid w:val="00900459"/>
    <w:rsid w:val="00924617"/>
    <w:rsid w:val="00925674"/>
    <w:rsid w:val="009308C4"/>
    <w:rsid w:val="009366BA"/>
    <w:rsid w:val="0094688D"/>
    <w:rsid w:val="0095391F"/>
    <w:rsid w:val="0096220E"/>
    <w:rsid w:val="00966B01"/>
    <w:rsid w:val="00966C4C"/>
    <w:rsid w:val="00987408"/>
    <w:rsid w:val="00987B0B"/>
    <w:rsid w:val="009918E4"/>
    <w:rsid w:val="00993F57"/>
    <w:rsid w:val="009A366E"/>
    <w:rsid w:val="009A36C9"/>
    <w:rsid w:val="009A6AC5"/>
    <w:rsid w:val="009B0F6D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F46D0"/>
    <w:rsid w:val="009F575C"/>
    <w:rsid w:val="00A24E9A"/>
    <w:rsid w:val="00A25B96"/>
    <w:rsid w:val="00A30FE0"/>
    <w:rsid w:val="00A3131F"/>
    <w:rsid w:val="00A44524"/>
    <w:rsid w:val="00A452A9"/>
    <w:rsid w:val="00A7087B"/>
    <w:rsid w:val="00A7216A"/>
    <w:rsid w:val="00A74C5E"/>
    <w:rsid w:val="00A82C14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B55DD"/>
    <w:rsid w:val="00AF4EAA"/>
    <w:rsid w:val="00B044B3"/>
    <w:rsid w:val="00B1324B"/>
    <w:rsid w:val="00B20018"/>
    <w:rsid w:val="00B260DD"/>
    <w:rsid w:val="00B26DC6"/>
    <w:rsid w:val="00B3272E"/>
    <w:rsid w:val="00B355FB"/>
    <w:rsid w:val="00B56EE6"/>
    <w:rsid w:val="00B63A6D"/>
    <w:rsid w:val="00B702DF"/>
    <w:rsid w:val="00B84018"/>
    <w:rsid w:val="00B86EF5"/>
    <w:rsid w:val="00B90B42"/>
    <w:rsid w:val="00B92F9F"/>
    <w:rsid w:val="00B96FD1"/>
    <w:rsid w:val="00B974A2"/>
    <w:rsid w:val="00BA4B5F"/>
    <w:rsid w:val="00BB00EA"/>
    <w:rsid w:val="00BC04F8"/>
    <w:rsid w:val="00BC6643"/>
    <w:rsid w:val="00BD2F87"/>
    <w:rsid w:val="00BD34DC"/>
    <w:rsid w:val="00BE4C02"/>
    <w:rsid w:val="00BF33A8"/>
    <w:rsid w:val="00C11972"/>
    <w:rsid w:val="00C24257"/>
    <w:rsid w:val="00C40B6B"/>
    <w:rsid w:val="00C505FB"/>
    <w:rsid w:val="00CA5A0E"/>
    <w:rsid w:val="00CB0B1C"/>
    <w:rsid w:val="00CB6ADA"/>
    <w:rsid w:val="00CB745B"/>
    <w:rsid w:val="00CE7F58"/>
    <w:rsid w:val="00CF3357"/>
    <w:rsid w:val="00CF4919"/>
    <w:rsid w:val="00CF62AB"/>
    <w:rsid w:val="00D02633"/>
    <w:rsid w:val="00D15911"/>
    <w:rsid w:val="00D275A2"/>
    <w:rsid w:val="00D31449"/>
    <w:rsid w:val="00D41D8F"/>
    <w:rsid w:val="00D42747"/>
    <w:rsid w:val="00D8371A"/>
    <w:rsid w:val="00D86542"/>
    <w:rsid w:val="00D9783C"/>
    <w:rsid w:val="00DA5EF1"/>
    <w:rsid w:val="00DB0334"/>
    <w:rsid w:val="00DC143A"/>
    <w:rsid w:val="00DD754D"/>
    <w:rsid w:val="00DE2DFF"/>
    <w:rsid w:val="00DE4717"/>
    <w:rsid w:val="00DE566E"/>
    <w:rsid w:val="00DF041E"/>
    <w:rsid w:val="00DF3405"/>
    <w:rsid w:val="00E03426"/>
    <w:rsid w:val="00E067D0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5266E"/>
    <w:rsid w:val="00E52F23"/>
    <w:rsid w:val="00E5470A"/>
    <w:rsid w:val="00E61D70"/>
    <w:rsid w:val="00E73D47"/>
    <w:rsid w:val="00E7684D"/>
    <w:rsid w:val="00E83633"/>
    <w:rsid w:val="00E84999"/>
    <w:rsid w:val="00EA48C9"/>
    <w:rsid w:val="00EB5C40"/>
    <w:rsid w:val="00EC751F"/>
    <w:rsid w:val="00EE43FA"/>
    <w:rsid w:val="00EF31A4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09BD"/>
    <w:rsid w:val="00F84DFB"/>
    <w:rsid w:val="00F91101"/>
    <w:rsid w:val="00F97BE4"/>
    <w:rsid w:val="00FA0D64"/>
    <w:rsid w:val="00FA636E"/>
    <w:rsid w:val="00FA7670"/>
    <w:rsid w:val="00FA7698"/>
    <w:rsid w:val="00FB6498"/>
    <w:rsid w:val="00FC0E24"/>
    <w:rsid w:val="00FC1D2E"/>
    <w:rsid w:val="00FC617A"/>
    <w:rsid w:val="00FD62EB"/>
    <w:rsid w:val="00FD6642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18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18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4189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7B52-2C54-4829-83CF-0D829EF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 w sprawie zmiany Programu współpracy na rok 2023</vt:lpstr>
    </vt:vector>
  </TitlesOfParts>
  <Company>Microsoft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 w sprawie zmiany Programu współpracy na rok 2023</dc:title>
  <dc:creator>m.radecka</dc:creator>
  <cp:lastModifiedBy>Kowal Faustyna</cp:lastModifiedBy>
  <cp:revision>13</cp:revision>
  <cp:lastPrinted>2023-03-01T08:32:00Z</cp:lastPrinted>
  <dcterms:created xsi:type="dcterms:W3CDTF">2023-03-03T10:52:00Z</dcterms:created>
  <dcterms:modified xsi:type="dcterms:W3CDTF">2023-03-09T10:34:00Z</dcterms:modified>
</cp:coreProperties>
</file>