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6CF2" w14:textId="7AABA40A" w:rsidR="005C526B" w:rsidRDefault="002B1119" w:rsidP="005C526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49044235"/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85</w:t>
      </w:r>
      <w:r w:rsidR="000032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032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3382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12503</w:t>
      </w:r>
      <w:r w:rsidR="000032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032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24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B11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B11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kwietnia </w:t>
      </w:r>
      <w:r w:rsidRPr="002B11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2024 r.</w:t>
      </w:r>
      <w:bookmarkEnd w:id="0"/>
      <w:r w:rsidR="006B0F38"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6B0F38"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</w:t>
      </w:r>
      <w:r w:rsidR="006B0F38">
        <w:rPr>
          <w:rFonts w:ascii="Arial" w:hAnsi="Arial" w:cs="Arial"/>
          <w:b/>
          <w:color w:val="000000" w:themeColor="text1"/>
          <w:sz w:val="24"/>
          <w:szCs w:val="24"/>
        </w:rPr>
        <w:t xml:space="preserve">wprowadzenia autopoprawki do projektu uchwały Sejmiku Województwa Podkarpackiego w sprawie </w:t>
      </w:r>
      <w:bookmarkStart w:id="1" w:name="_Hlk161302194"/>
      <w:r w:rsidR="006B0F38" w:rsidRPr="0052588F">
        <w:rPr>
          <w:rFonts w:ascii="Arial" w:hAnsi="Arial" w:cs="Arial"/>
          <w:b/>
          <w:color w:val="000000" w:themeColor="text1"/>
          <w:sz w:val="24"/>
          <w:szCs w:val="24"/>
        </w:rPr>
        <w:t>zmian w Statucie Wojewódzkiego Szpitala im. Zofii z Zamoyskich Tarnowskiej w Tarnobrzegu.</w:t>
      </w:r>
      <w:r w:rsidR="006B0F38"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End w:id="1"/>
    </w:p>
    <w:p w14:paraId="1C42545E" w14:textId="2FA7B372" w:rsidR="00E121A3" w:rsidRPr="00E121A3" w:rsidRDefault="006B0F38" w:rsidP="005448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hAnsi="Arial" w:cs="Arial"/>
          <w:color w:val="000000" w:themeColor="text1"/>
          <w:sz w:val="24"/>
          <w:szCs w:val="24"/>
        </w:rPr>
        <w:t>Na podstawie art. 4</w:t>
      </w:r>
      <w:r w:rsidR="000F741E">
        <w:rPr>
          <w:rFonts w:ascii="Arial" w:hAnsi="Arial" w:cs="Arial"/>
          <w:color w:val="000000" w:themeColor="text1"/>
          <w:sz w:val="24"/>
          <w:szCs w:val="24"/>
        </w:rPr>
        <w:t>1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741E">
        <w:rPr>
          <w:rFonts w:ascii="Arial" w:hAnsi="Arial" w:cs="Arial"/>
          <w:color w:val="000000" w:themeColor="text1"/>
          <w:sz w:val="24"/>
          <w:szCs w:val="24"/>
        </w:rPr>
        <w:t>ust</w:t>
      </w:r>
      <w:r w:rsidR="00A75FE0">
        <w:rPr>
          <w:rFonts w:ascii="Arial" w:hAnsi="Arial" w:cs="Arial"/>
          <w:color w:val="000000" w:themeColor="text1"/>
          <w:sz w:val="24"/>
          <w:szCs w:val="24"/>
        </w:rPr>
        <w:t>.</w:t>
      </w:r>
      <w:r w:rsidR="000F741E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>ustawy z dnia 5 czerwca 1998 r.</w:t>
      </w:r>
      <w:r w:rsidR="002A0A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 xml:space="preserve">o samorządzie województwa (Dz. U. z 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 r. poz. 2094</w:t>
      </w:r>
      <w:r w:rsidR="00DA01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0F741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</w:t>
      </w:r>
      <w:r w:rsidR="00E30A9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121A3" w:rsidRPr="00E121A3">
        <w:rPr>
          <w:rFonts w:ascii="Arial" w:eastAsia="Times New Roman" w:hAnsi="Arial" w:cs="Arial"/>
          <w:sz w:val="24"/>
          <w:szCs w:val="24"/>
          <w:lang w:eastAsia="pl-PL"/>
        </w:rPr>
        <w:t xml:space="preserve">ziałając na podstawie § 19 Regulaminu Sejmiku Województwa Podkarpackiego, stanowiącego załącznik </w:t>
      </w:r>
      <w:r w:rsidR="009D2A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121A3" w:rsidRPr="00E121A3">
        <w:rPr>
          <w:rFonts w:ascii="Arial" w:eastAsia="Times New Roman" w:hAnsi="Arial" w:cs="Arial"/>
          <w:sz w:val="24"/>
          <w:szCs w:val="24"/>
          <w:lang w:eastAsia="pl-PL"/>
        </w:rPr>
        <w:t>do uchwały Nr XL/736/09 Sejmiku Województwa Podkarpackiego z dnia 30 listopada 2009 r. w sprawie przyjęcia Regulaminu Sejmiku Województwa Podkarpackiego,</w:t>
      </w:r>
      <w:r w:rsidR="004D46D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1E560AE" w14:textId="2B4745C7" w:rsidR="006B0F38" w:rsidRPr="00E30A91" w:rsidRDefault="00FB74F2" w:rsidP="00033CF8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60D5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Zarząd </w:t>
      </w:r>
      <w:r w:rsidR="006B0F38" w:rsidRPr="00E30A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Województwa Podkarpackiego</w:t>
      </w:r>
      <w:r w:rsidR="007E2E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Rzeszowie</w:t>
      </w:r>
    </w:p>
    <w:p w14:paraId="57BA9EAB" w14:textId="77777777" w:rsidR="006B0F38" w:rsidRPr="0052588F" w:rsidRDefault="006B0F38" w:rsidP="00033C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2D65ED73" w14:textId="77777777" w:rsidR="006B0F38" w:rsidRPr="0052588F" w:rsidRDefault="006B0F38" w:rsidP="006B0F38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24A8EFA4" w14:textId="4F681644" w:rsidR="006B0F38" w:rsidRPr="004A0C96" w:rsidRDefault="004A0C96" w:rsidP="00867D8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0F38" w:rsidRPr="004A0C96">
        <w:rPr>
          <w:rFonts w:ascii="Arial" w:eastAsia="Times New Roman" w:hAnsi="Arial" w:cs="Arial"/>
          <w:sz w:val="24"/>
          <w:szCs w:val="24"/>
          <w:lang w:eastAsia="pl-PL"/>
        </w:rPr>
        <w:t xml:space="preserve"> projek</w:t>
      </w:r>
      <w:r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6B0F38" w:rsidRPr="004A0C96">
        <w:rPr>
          <w:rFonts w:ascii="Arial" w:eastAsia="Times New Roman" w:hAnsi="Arial" w:cs="Arial"/>
          <w:sz w:val="24"/>
          <w:szCs w:val="24"/>
          <w:lang w:eastAsia="pl-PL"/>
        </w:rPr>
        <w:t xml:space="preserve"> uchwały Sejmiku Województwa Podkarpackiego w sprawie 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t>zmian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br/>
        <w:t xml:space="preserve">w Statucie Wojewódzkiego Szpitala im. Zofii z Zamoyskich Tarnowskiej 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br/>
        <w:t xml:space="preserve">w Tarnobrzegu wniesionego pod obrady Sejmiku uchwałą Nr 562/12003/24 Zarządu Województwa Podkarpackiego z dnia 30 stycznia 2024 r., </w:t>
      </w:r>
      <w:r w:rsidRPr="004A0C96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4A0C96">
        <w:rPr>
          <w:rFonts w:ascii="Arial" w:eastAsia="Times New Roman" w:hAnsi="Arial" w:cs="Arial"/>
          <w:sz w:val="24"/>
          <w:szCs w:val="24"/>
        </w:rPr>
        <w:t xml:space="preserve">§ 9 ust. 6 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t xml:space="preserve">wprowadza się </w:t>
      </w:r>
      <w:r w:rsidR="005C6698" w:rsidRPr="004A0C96">
        <w:rPr>
          <w:rFonts w:ascii="Arial" w:hAnsi="Arial" w:cs="Arial"/>
          <w:color w:val="000000" w:themeColor="text1"/>
          <w:sz w:val="24"/>
          <w:szCs w:val="24"/>
        </w:rPr>
        <w:t>następujące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6698" w:rsidRPr="004A0C96">
        <w:rPr>
          <w:rFonts w:ascii="Arial" w:hAnsi="Arial" w:cs="Arial"/>
          <w:color w:val="000000" w:themeColor="text1"/>
          <w:sz w:val="24"/>
          <w:szCs w:val="24"/>
        </w:rPr>
        <w:t>autopoprawki</w:t>
      </w:r>
      <w:r w:rsidR="006B0F38" w:rsidRPr="004A0C9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FFE2C55" w14:textId="77777777" w:rsidR="006B0F38" w:rsidRPr="0052588F" w:rsidRDefault="006B0F38" w:rsidP="00867D87">
      <w:pPr>
        <w:widowControl w:val="0"/>
        <w:tabs>
          <w:tab w:val="left" w:pos="426"/>
        </w:tabs>
        <w:suppressAutoHyphens/>
        <w:spacing w:after="0" w:line="276" w:lineRule="auto"/>
        <w:ind w:left="1417" w:hanging="992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>„6. Dyrektor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54F7BD34" w14:textId="77777777" w:rsidR="006B0F38" w:rsidRPr="0052588F" w:rsidRDefault="006B0F38" w:rsidP="00867D8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bookmarkStart w:id="2" w:name="_Hlk152671299"/>
      <w:r w:rsidRPr="0052588F">
        <w:rPr>
          <w:rFonts w:ascii="Arial" w:eastAsia="Arial" w:hAnsi="Arial" w:cs="Arial"/>
          <w:iCs/>
          <w:sz w:val="24"/>
          <w:szCs w:val="24"/>
        </w:rPr>
        <w:t xml:space="preserve">Zastępców Dyrektora przewidzianych w Regulaminie Organizacyjnym </w:t>
      </w:r>
      <w:r>
        <w:rPr>
          <w:rFonts w:ascii="Arial" w:eastAsia="Arial" w:hAnsi="Arial" w:cs="Arial"/>
          <w:iCs/>
          <w:sz w:val="24"/>
          <w:szCs w:val="24"/>
        </w:rPr>
        <w:br/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w liczbie nie większej niż </w:t>
      </w:r>
      <w:r>
        <w:rPr>
          <w:rFonts w:ascii="Arial" w:eastAsia="Arial" w:hAnsi="Arial" w:cs="Arial"/>
          <w:iCs/>
          <w:sz w:val="24"/>
          <w:szCs w:val="24"/>
        </w:rPr>
        <w:t>dwóch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; </w:t>
      </w:r>
    </w:p>
    <w:p w14:paraId="20CADF18" w14:textId="77777777" w:rsidR="006B0F38" w:rsidRPr="00DF221E" w:rsidRDefault="006B0F38" w:rsidP="00867D8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hAnsi="Arial" w:cs="Arial"/>
          <w:iCs/>
          <w:color w:val="000000"/>
          <w:sz w:val="24"/>
          <w:szCs w:val="24"/>
        </w:rPr>
        <w:t>Naczelnej</w:t>
      </w:r>
      <w:r w:rsidRPr="00DF221E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DF221E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Pr="00DF221E">
        <w:rPr>
          <w:rFonts w:ascii="Arial" w:eastAsia="Arial" w:hAnsi="Arial" w:cs="Arial"/>
          <w:iCs/>
          <w:color w:val="000000"/>
          <w:sz w:val="24"/>
          <w:szCs w:val="24"/>
        </w:rPr>
        <w:t xml:space="preserve">; </w:t>
      </w:r>
    </w:p>
    <w:p w14:paraId="21DD4FF2" w14:textId="77777777" w:rsidR="006B0F38" w:rsidRPr="00DF221E" w:rsidRDefault="006B0F38" w:rsidP="00867D8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hAnsi="Arial" w:cs="Arial"/>
          <w:sz w:val="24"/>
          <w:szCs w:val="24"/>
        </w:rPr>
        <w:t xml:space="preserve"> Głównego Księgowego;</w:t>
      </w:r>
    </w:p>
    <w:p w14:paraId="4250C18B" w14:textId="77777777" w:rsidR="006B0F38" w:rsidRPr="00DF221E" w:rsidRDefault="006B0F38" w:rsidP="00867D8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eastAsia="Times New Roman" w:hAnsi="Arial" w:cs="Arial"/>
          <w:iCs/>
          <w:sz w:val="24"/>
          <w:szCs w:val="24"/>
        </w:rPr>
        <w:t>Kierowników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bezpośrednio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mu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podległych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komórek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organizacyjnych</w:t>
      </w:r>
      <w:bookmarkEnd w:id="2"/>
      <w:r w:rsidRPr="00DF221E">
        <w:rPr>
          <w:rFonts w:ascii="Arial" w:eastAsia="Arial" w:hAnsi="Arial" w:cs="Arial"/>
          <w:iCs/>
          <w:sz w:val="24"/>
          <w:szCs w:val="24"/>
        </w:rPr>
        <w:t>.”</w:t>
      </w:r>
    </w:p>
    <w:p w14:paraId="147DA691" w14:textId="77777777" w:rsidR="004B3296" w:rsidRDefault="004B3296" w:rsidP="00867D87">
      <w:pPr>
        <w:pStyle w:val="Nagwek2"/>
        <w:spacing w:line="276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</w:p>
    <w:p w14:paraId="1E49965B" w14:textId="685809D2" w:rsidR="006B0F38" w:rsidRPr="0052588F" w:rsidRDefault="006B0F38" w:rsidP="00867D87">
      <w:pPr>
        <w:pStyle w:val="Nagwek2"/>
        <w:spacing w:line="276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0819D297" w14:textId="77777777" w:rsidR="006B0F38" w:rsidRPr="0052588F" w:rsidRDefault="006B0F38" w:rsidP="00867D87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61B0A0CD" w14:textId="77777777" w:rsidR="006B0F38" w:rsidRPr="0052588F" w:rsidRDefault="006B0F38" w:rsidP="00867D87">
      <w:pPr>
        <w:pStyle w:val="Nagwek2"/>
        <w:spacing w:line="276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5015D048" w14:textId="77777777" w:rsidR="006B0F38" w:rsidRPr="0052588F" w:rsidRDefault="006B0F38" w:rsidP="00867D8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233811F4" w14:textId="6C54F148" w:rsidR="006B0F38" w:rsidRPr="004E44B7" w:rsidRDefault="006B0F38" w:rsidP="004E44B7">
      <w:pPr>
        <w:spacing w:line="25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52588F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39158858" w14:textId="6099D111" w:rsidR="006B0F38" w:rsidRDefault="006B0F38" w:rsidP="006B0F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</w:t>
      </w:r>
      <w:r w:rsidR="00A16804">
        <w:rPr>
          <w:rFonts w:ascii="Arial" w:eastAsia="Times New Roman" w:hAnsi="Arial" w:cs="Arial"/>
          <w:b/>
          <w:sz w:val="24"/>
          <w:szCs w:val="24"/>
          <w:lang w:eastAsia="pl-PL"/>
        </w:rPr>
        <w:t>Zarządu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Województwa Podkarpackiego w sprawie zmian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07F6568A" w14:textId="77777777" w:rsidR="004D46DD" w:rsidRPr="0052588F" w:rsidRDefault="004D46DD" w:rsidP="006B0F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8F01B9" w14:textId="77777777" w:rsidR="00AF3BD8" w:rsidRDefault="005173DE" w:rsidP="00202A69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Projekt 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uchwały</w:t>
      </w:r>
      <w:r w:rsidRPr="004A0C96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w sprawie </w:t>
      </w:r>
      <w:r w:rsidRPr="004A0C96">
        <w:rPr>
          <w:rFonts w:ascii="Arial" w:hAnsi="Arial" w:cs="Arial"/>
          <w:color w:val="000000" w:themeColor="text1"/>
          <w:sz w:val="24"/>
          <w:szCs w:val="24"/>
        </w:rPr>
        <w:t>zmian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A0C96">
        <w:rPr>
          <w:rFonts w:ascii="Arial" w:hAnsi="Arial" w:cs="Arial"/>
          <w:color w:val="000000" w:themeColor="text1"/>
          <w:sz w:val="24"/>
          <w:szCs w:val="24"/>
        </w:rPr>
        <w:t>w Statucie Wojewódzkiego Szpitala im. Zofii z Zamoyskich Tarnowskiej w Tarnobrzegu wniesion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4A0C96">
        <w:rPr>
          <w:rFonts w:ascii="Arial" w:hAnsi="Arial" w:cs="Arial"/>
          <w:color w:val="000000" w:themeColor="text1"/>
          <w:sz w:val="24"/>
          <w:szCs w:val="24"/>
        </w:rPr>
        <w:t xml:space="preserve"> pod obrady Sejmiku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4A0C96">
        <w:rPr>
          <w:rFonts w:ascii="Arial" w:hAnsi="Arial" w:cs="Arial"/>
          <w:color w:val="000000" w:themeColor="text1"/>
          <w:sz w:val="24"/>
          <w:szCs w:val="24"/>
        </w:rPr>
        <w:t xml:space="preserve">chwałą Nr 562/12003/24 Zarządu Województwa Podkarpackiego z dnia 30 stycznia 2024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r. zgodnie z </w:t>
      </w:r>
      <w:r w:rsidR="002A0AB9">
        <w:rPr>
          <w:rFonts w:ascii="Arial" w:hAnsi="Arial" w:cs="Arial"/>
          <w:color w:val="000000" w:themeColor="text1"/>
          <w:sz w:val="24"/>
          <w:szCs w:val="24"/>
        </w:rPr>
        <w:t>obowiązującymi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przepisami skierowano do konsultacji ze związkami zawodowymi działającymi w podmiocie leczniczym oraz 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color w:val="000000" w:themeColor="text1"/>
          <w:sz w:val="24"/>
          <w:szCs w:val="24"/>
        </w:rPr>
        <w:t>Rad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Działalności </w:t>
      </w:r>
      <w:r w:rsidR="002A0AB9">
        <w:rPr>
          <w:rFonts w:ascii="Arial" w:hAnsi="Arial" w:cs="Arial"/>
          <w:color w:val="000000" w:themeColor="text1"/>
          <w:sz w:val="24"/>
          <w:szCs w:val="24"/>
        </w:rPr>
        <w:t>Pożytku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Publicznego</w:t>
      </w:r>
      <w:r w:rsidR="00AF3BD8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4600175" w14:textId="5BD089EA" w:rsidR="005173DE" w:rsidRDefault="005173DE" w:rsidP="00202A69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dniu 27 lutego 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 xml:space="preserve">br.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2A0AB9">
        <w:rPr>
          <w:rFonts w:ascii="Arial" w:hAnsi="Arial" w:cs="Arial"/>
          <w:color w:val="000000" w:themeColor="text1"/>
          <w:sz w:val="24"/>
          <w:szCs w:val="24"/>
        </w:rPr>
        <w:t>Urzędu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Marszałkowskiego płynęło pismo Ogólnopolskiego Związku Pielęgniarek i Położnych w treści, którego zawarto stanowisko w sprawie zmian w Statucie </w:t>
      </w:r>
      <w:r w:rsidR="00041265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>
        <w:rPr>
          <w:rFonts w:ascii="Arial" w:hAnsi="Arial" w:cs="Arial"/>
          <w:color w:val="000000" w:themeColor="text1"/>
          <w:sz w:val="24"/>
          <w:szCs w:val="24"/>
        </w:rPr>
        <w:t>zawierające negatywn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opinię dotycząc</w:t>
      </w:r>
      <w:r w:rsidR="00202A69">
        <w:rPr>
          <w:rFonts w:ascii="Arial" w:hAnsi="Arial" w:cs="Arial"/>
          <w:color w:val="000000" w:themeColor="text1"/>
          <w:sz w:val="24"/>
          <w:szCs w:val="24"/>
        </w:rPr>
        <w:t>ą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 xml:space="preserve"> zmian 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paragraf</w:t>
      </w:r>
      <w:r w:rsidR="00D36C28">
        <w:rPr>
          <w:rFonts w:ascii="Arial" w:hAnsi="Arial" w:cs="Arial"/>
          <w:color w:val="000000" w:themeColor="text1"/>
          <w:sz w:val="24"/>
          <w:szCs w:val="24"/>
        </w:rPr>
        <w:t>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</w:t>
      </w:r>
      <w:r w:rsidR="00202A6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1C757C" w14:textId="2B11DCD8" w:rsidR="006B0F38" w:rsidRDefault="006B0F38" w:rsidP="00202A6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Calibri" w:hAnsi="Arial" w:cs="Arial"/>
          <w:sz w:val="24"/>
          <w:szCs w:val="24"/>
        </w:rPr>
        <w:t xml:space="preserve">Dyrekcja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</w:t>
      </w:r>
      <w:r w:rsidR="004A0C96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stanowisko związków zawodowych </w:t>
      </w:r>
      <w:r w:rsidR="00202A69">
        <w:rPr>
          <w:rFonts w:ascii="Arial" w:eastAsia="Times New Roman" w:hAnsi="Arial" w:cs="Arial"/>
          <w:sz w:val="24"/>
          <w:szCs w:val="24"/>
          <w:lang w:eastAsia="pl-PL"/>
        </w:rPr>
        <w:t xml:space="preserve">częściowo </w:t>
      </w:r>
      <w:r w:rsidR="004A0C96">
        <w:rPr>
          <w:rFonts w:ascii="Arial" w:eastAsia="Times New Roman" w:hAnsi="Arial" w:cs="Arial"/>
          <w:sz w:val="24"/>
          <w:szCs w:val="24"/>
          <w:lang w:eastAsia="pl-PL"/>
        </w:rPr>
        <w:t>odstąpiła od proponowanych z</w:t>
      </w:r>
      <w:bookmarkStart w:id="3" w:name="_GoBack"/>
      <w:bookmarkEnd w:id="3"/>
      <w:r w:rsidR="004A0C96">
        <w:rPr>
          <w:rFonts w:ascii="Arial" w:eastAsia="Times New Roman" w:hAnsi="Arial" w:cs="Arial"/>
          <w:sz w:val="24"/>
          <w:szCs w:val="24"/>
          <w:lang w:eastAsia="pl-PL"/>
        </w:rPr>
        <w:t xml:space="preserve">mian w Statucie Szpitala w zakresie zmiany struktury </w:t>
      </w:r>
      <w:r w:rsidR="005C6698">
        <w:rPr>
          <w:rFonts w:ascii="Arial" w:eastAsia="Times New Roman" w:hAnsi="Arial" w:cs="Arial"/>
          <w:sz w:val="24"/>
          <w:szCs w:val="24"/>
          <w:lang w:eastAsia="pl-PL"/>
        </w:rPr>
        <w:t>organizacyjnej</w:t>
      </w:r>
      <w:r w:rsidR="004A0C96">
        <w:rPr>
          <w:rFonts w:ascii="Arial" w:eastAsia="Times New Roman" w:hAnsi="Arial" w:cs="Arial"/>
          <w:sz w:val="24"/>
          <w:szCs w:val="24"/>
          <w:lang w:eastAsia="pl-PL"/>
        </w:rPr>
        <w:t xml:space="preserve"> i utworzenia stanowisk pełnomocników </w:t>
      </w:r>
      <w:r w:rsidR="000F741E">
        <w:rPr>
          <w:rFonts w:ascii="Arial" w:eastAsia="Times New Roman" w:hAnsi="Arial" w:cs="Arial"/>
          <w:sz w:val="24"/>
          <w:szCs w:val="24"/>
          <w:lang w:eastAsia="pl-PL"/>
        </w:rPr>
        <w:t xml:space="preserve">powołanych przez Dyrektora </w:t>
      </w:r>
      <w:r w:rsidR="000F74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liczbie nie </w:t>
      </w:r>
      <w:r w:rsidR="005C6698">
        <w:rPr>
          <w:rFonts w:ascii="Arial" w:eastAsia="Times New Roman" w:hAnsi="Arial" w:cs="Arial"/>
          <w:sz w:val="24"/>
          <w:szCs w:val="24"/>
          <w:lang w:eastAsia="pl-PL"/>
        </w:rPr>
        <w:t>większej</w:t>
      </w:r>
      <w:r w:rsidR="000F741E">
        <w:rPr>
          <w:rFonts w:ascii="Arial" w:eastAsia="Times New Roman" w:hAnsi="Arial" w:cs="Arial"/>
          <w:sz w:val="24"/>
          <w:szCs w:val="24"/>
          <w:lang w:eastAsia="pl-PL"/>
        </w:rPr>
        <w:t xml:space="preserve"> niż dwóch</w:t>
      </w:r>
      <w:r w:rsidR="004A0C96">
        <w:rPr>
          <w:rFonts w:ascii="Arial" w:eastAsia="Times New Roman" w:hAnsi="Arial" w:cs="Arial"/>
          <w:sz w:val="24"/>
          <w:szCs w:val="24"/>
          <w:lang w:eastAsia="pl-PL"/>
        </w:rPr>
        <w:t xml:space="preserve">. Ulepszenie organizacji procesu pracy nastąpi poprzez inną koordynację prac komórek Szpitala. </w:t>
      </w:r>
    </w:p>
    <w:p w14:paraId="79E9EEBA" w14:textId="7DF86017" w:rsidR="006B0F38" w:rsidRPr="00E30A91" w:rsidRDefault="00491C2E" w:rsidP="00202A6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projekcie </w:t>
      </w:r>
      <w:r w:rsidR="0066332E">
        <w:rPr>
          <w:rFonts w:ascii="Arial" w:eastAsia="Times New Roman" w:hAnsi="Arial" w:cs="Arial"/>
          <w:sz w:val="24"/>
          <w:szCs w:val="24"/>
          <w:lang w:eastAsia="pl-PL"/>
        </w:rPr>
        <w:t xml:space="preserve">uchwały Sejmiku pozostają natomiast zakwestionowane przez organizacje związkowe zmiany w zakresie Zastępców Dyrektora przewidzianych </w:t>
      </w:r>
      <w:r w:rsidR="0066332E">
        <w:rPr>
          <w:rFonts w:ascii="Arial" w:eastAsia="Times New Roman" w:hAnsi="Arial" w:cs="Arial"/>
          <w:sz w:val="24"/>
          <w:szCs w:val="24"/>
          <w:lang w:eastAsia="pl-PL"/>
        </w:rPr>
        <w:br/>
        <w:t>w regulaminie organizacyjnym w liczbie nie większej niż dwóch.</w:t>
      </w:r>
      <w:r w:rsidR="005D4B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3DE">
        <w:rPr>
          <w:rFonts w:ascii="Arial" w:eastAsia="Times New Roman" w:hAnsi="Arial" w:cs="Arial"/>
          <w:sz w:val="24"/>
          <w:szCs w:val="24"/>
          <w:lang w:eastAsia="pl-PL"/>
        </w:rPr>
        <w:t>Wprowadzone regulacje maj</w:t>
      </w:r>
      <w:r w:rsidR="00202A6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173DE">
        <w:rPr>
          <w:rFonts w:ascii="Arial" w:eastAsia="Times New Roman" w:hAnsi="Arial" w:cs="Arial"/>
          <w:sz w:val="24"/>
          <w:szCs w:val="24"/>
          <w:lang w:eastAsia="pl-PL"/>
        </w:rPr>
        <w:t xml:space="preserve"> również na celu u</w:t>
      </w:r>
      <w:r w:rsidR="005D4BDD">
        <w:rPr>
          <w:rFonts w:ascii="Arial" w:eastAsia="Times New Roman" w:hAnsi="Arial" w:cs="Arial"/>
          <w:sz w:val="24"/>
          <w:szCs w:val="24"/>
          <w:lang w:eastAsia="pl-PL"/>
        </w:rPr>
        <w:t>jednolicenie zapisów dotycz</w:t>
      </w:r>
      <w:r w:rsidR="000F741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D4BDD">
        <w:rPr>
          <w:rFonts w:ascii="Arial" w:eastAsia="Times New Roman" w:hAnsi="Arial" w:cs="Arial"/>
          <w:sz w:val="24"/>
          <w:szCs w:val="24"/>
          <w:lang w:eastAsia="pl-PL"/>
        </w:rPr>
        <w:t>cych kadry zarz</w:t>
      </w:r>
      <w:r w:rsidR="000F741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D4BDD">
        <w:rPr>
          <w:rFonts w:ascii="Arial" w:eastAsia="Times New Roman" w:hAnsi="Arial" w:cs="Arial"/>
          <w:sz w:val="24"/>
          <w:szCs w:val="24"/>
          <w:lang w:eastAsia="pl-PL"/>
        </w:rPr>
        <w:t xml:space="preserve">dzającej, które z </w:t>
      </w:r>
      <w:r w:rsidR="005C6698">
        <w:rPr>
          <w:rFonts w:ascii="Arial" w:eastAsia="Times New Roman" w:hAnsi="Arial" w:cs="Arial"/>
          <w:sz w:val="24"/>
          <w:szCs w:val="24"/>
          <w:lang w:eastAsia="pl-PL"/>
        </w:rPr>
        <w:t>powodzeniem</w:t>
      </w:r>
      <w:r w:rsidR="005D4BDD">
        <w:rPr>
          <w:rFonts w:ascii="Arial" w:eastAsia="Times New Roman" w:hAnsi="Arial" w:cs="Arial"/>
          <w:sz w:val="24"/>
          <w:szCs w:val="24"/>
          <w:lang w:eastAsia="pl-PL"/>
        </w:rPr>
        <w:t xml:space="preserve"> funkcjonują w Statutach innych podmiotów leczniczych</w:t>
      </w:r>
      <w:r w:rsidR="007620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095DA4" w14:textId="336D4ED7" w:rsidR="00E30A91" w:rsidRPr="00D415E5" w:rsidRDefault="006B0F38" w:rsidP="00202A69">
      <w:pPr>
        <w:widowControl w:val="0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D415E5">
        <w:rPr>
          <w:rFonts w:ascii="Arial" w:eastAsia="Times New Roman" w:hAnsi="Arial" w:cs="Arial"/>
          <w:color w:val="000000"/>
          <w:sz w:val="24"/>
          <w:szCs w:val="24"/>
          <w:lang w:bidi="en-US"/>
        </w:rPr>
        <w:t>Po</w:t>
      </w:r>
      <w:r w:rsidR="000F741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wprowadzeniu autopoprawki </w:t>
      </w:r>
      <w:r w:rsidRPr="00D415E5">
        <w:rPr>
          <w:rFonts w:ascii="Arial" w:eastAsia="Times New Roman" w:hAnsi="Arial" w:cs="Arial"/>
          <w:color w:val="000000"/>
          <w:sz w:val="24"/>
          <w:szCs w:val="24"/>
          <w:lang w:bidi="en-US"/>
        </w:rPr>
        <w:t>paragraf 9 ustęp 6 Statutu będzie brzmiał następująco:</w:t>
      </w:r>
    </w:p>
    <w:p w14:paraId="09A1DD21" w14:textId="3C7052B6" w:rsidR="006B0F38" w:rsidRPr="0052588F" w:rsidRDefault="00E30A91" w:rsidP="00202A69">
      <w:pPr>
        <w:widowControl w:val="0"/>
        <w:tabs>
          <w:tab w:val="left" w:pos="426"/>
        </w:tabs>
        <w:suppressAutoHyphens/>
        <w:spacing w:line="276" w:lineRule="auto"/>
        <w:ind w:left="1417" w:hanging="9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„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6B0F38"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="006B0F38"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21ACE9E5" w14:textId="77777777" w:rsidR="006B0F38" w:rsidRPr="00D415E5" w:rsidRDefault="006B0F38" w:rsidP="00202A6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eastAsia="Arial" w:hAnsi="Arial" w:cs="Arial"/>
          <w:iCs/>
          <w:sz w:val="24"/>
          <w:szCs w:val="24"/>
        </w:rPr>
        <w:t xml:space="preserve">Zastępców Dyrektora przewidzianych w Regulaminie Organizacyjnym </w:t>
      </w:r>
      <w:r w:rsidRPr="00D415E5">
        <w:rPr>
          <w:rFonts w:ascii="Arial" w:eastAsia="Arial" w:hAnsi="Arial" w:cs="Arial"/>
          <w:iCs/>
          <w:sz w:val="24"/>
          <w:szCs w:val="24"/>
        </w:rPr>
        <w:br/>
        <w:t xml:space="preserve">w liczbie nie większej niż dwóch; </w:t>
      </w:r>
    </w:p>
    <w:p w14:paraId="69AB67FA" w14:textId="77777777" w:rsidR="006B0F38" w:rsidRPr="00D415E5" w:rsidRDefault="006B0F38" w:rsidP="00202A6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hAnsi="Arial" w:cs="Arial"/>
          <w:iCs/>
          <w:color w:val="000000"/>
          <w:sz w:val="24"/>
          <w:szCs w:val="24"/>
        </w:rPr>
        <w:t>Naczelnej</w:t>
      </w:r>
      <w:r w:rsidRPr="00D415E5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D415E5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Pr="00D415E5">
        <w:rPr>
          <w:rFonts w:ascii="Arial" w:eastAsia="Arial" w:hAnsi="Arial" w:cs="Arial"/>
          <w:iCs/>
          <w:color w:val="000000"/>
          <w:sz w:val="24"/>
          <w:szCs w:val="24"/>
        </w:rPr>
        <w:t xml:space="preserve">; </w:t>
      </w:r>
    </w:p>
    <w:p w14:paraId="6FC0BF8E" w14:textId="77777777" w:rsidR="006B0F38" w:rsidRDefault="006B0F38" w:rsidP="00202A6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hAnsi="Arial" w:cs="Arial"/>
          <w:sz w:val="24"/>
          <w:szCs w:val="24"/>
        </w:rPr>
        <w:t>Głównego Księgowego;</w:t>
      </w:r>
    </w:p>
    <w:p w14:paraId="508198CE" w14:textId="77777777" w:rsidR="006B0F38" w:rsidRPr="00D415E5" w:rsidRDefault="006B0F38" w:rsidP="00202A6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eastAsia="Times New Roman" w:hAnsi="Arial" w:cs="Arial"/>
          <w:iCs/>
          <w:sz w:val="24"/>
          <w:szCs w:val="24"/>
        </w:rPr>
        <w:t>Kierowników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bezpośrednio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mu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podległych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komórek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organizacyjnych</w:t>
      </w:r>
      <w:r w:rsidRPr="00D415E5">
        <w:rPr>
          <w:rFonts w:ascii="Arial" w:eastAsia="Arial" w:hAnsi="Arial" w:cs="Arial"/>
          <w:iCs/>
          <w:sz w:val="24"/>
          <w:szCs w:val="24"/>
        </w:rPr>
        <w:t>.”</w:t>
      </w:r>
    </w:p>
    <w:p w14:paraId="16CFF82C" w14:textId="77777777" w:rsidR="006B0F38" w:rsidRPr="00D415E5" w:rsidRDefault="006B0F38" w:rsidP="00202A69">
      <w:pPr>
        <w:pStyle w:val="Akapitzlist"/>
        <w:widowControl w:val="0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9E80D2" w14:textId="3394432B" w:rsidR="00C04D34" w:rsidRPr="00AF3BD8" w:rsidRDefault="006B0F38" w:rsidP="00AF3BD8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ab/>
        <w:t xml:space="preserve">Mając na uwadze powyższe podjęcie przedmiotowej </w:t>
      </w:r>
      <w:r w:rsidR="000F741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autopoprawki do projektu 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uchwały</w:t>
      </w:r>
      <w:r w:rsidR="000F741E" w:rsidRPr="004A0C96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w sprawie </w:t>
      </w:r>
      <w:r w:rsidR="000F741E" w:rsidRPr="004A0C96">
        <w:rPr>
          <w:rFonts w:ascii="Arial" w:hAnsi="Arial" w:cs="Arial"/>
          <w:color w:val="000000" w:themeColor="text1"/>
          <w:sz w:val="24"/>
          <w:szCs w:val="24"/>
        </w:rPr>
        <w:t>zmian</w:t>
      </w:r>
      <w:r w:rsidR="00E30A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741E" w:rsidRPr="004A0C96">
        <w:rPr>
          <w:rFonts w:ascii="Arial" w:hAnsi="Arial" w:cs="Arial"/>
          <w:color w:val="000000" w:themeColor="text1"/>
          <w:sz w:val="24"/>
          <w:szCs w:val="24"/>
        </w:rPr>
        <w:t xml:space="preserve">w Statucie Wojewódzkiego Szpitala im. Zofii z Zamoyskich Tarnowskiej w Tarnobrzegu wniesionego pod obrady Sejmiku uchwałą Nr 562/12003/24 Zarządu Województwa Podkarpackiego z dnia 30 stycznia 2024 </w:t>
      </w:r>
      <w:r w:rsidR="000F741E">
        <w:rPr>
          <w:rFonts w:ascii="Arial" w:hAnsi="Arial" w:cs="Arial"/>
          <w:color w:val="000000" w:themeColor="text1"/>
          <w:sz w:val="24"/>
          <w:szCs w:val="24"/>
        </w:rPr>
        <w:t>r. jest w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pełni uzasadnione.</w:t>
      </w:r>
    </w:p>
    <w:sectPr w:rsidR="00C04D34" w:rsidRPr="00AF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3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A63085B"/>
    <w:multiLevelType w:val="hybridMultilevel"/>
    <w:tmpl w:val="C8D2B440"/>
    <w:lvl w:ilvl="0" w:tplc="1AFA609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DDC"/>
    <w:multiLevelType w:val="hybridMultilevel"/>
    <w:tmpl w:val="F46A27F4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</w:rPr>
    </w:lvl>
    <w:lvl w:ilvl="2" w:tplc="564051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82F"/>
    <w:multiLevelType w:val="hybridMultilevel"/>
    <w:tmpl w:val="CE5424AA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4"/>
    <w:rsid w:val="0000324B"/>
    <w:rsid w:val="00033CF8"/>
    <w:rsid w:val="00040B69"/>
    <w:rsid w:val="00041265"/>
    <w:rsid w:val="000F741E"/>
    <w:rsid w:val="00202A69"/>
    <w:rsid w:val="002A0AB9"/>
    <w:rsid w:val="002B1119"/>
    <w:rsid w:val="00356E7E"/>
    <w:rsid w:val="00491C2E"/>
    <w:rsid w:val="004A0C96"/>
    <w:rsid w:val="004B3296"/>
    <w:rsid w:val="004D46DD"/>
    <w:rsid w:val="004E44B7"/>
    <w:rsid w:val="005173DE"/>
    <w:rsid w:val="005330B5"/>
    <w:rsid w:val="005448A5"/>
    <w:rsid w:val="005C526B"/>
    <w:rsid w:val="005C6698"/>
    <w:rsid w:val="005D4BDD"/>
    <w:rsid w:val="0066332E"/>
    <w:rsid w:val="006724DE"/>
    <w:rsid w:val="00676BEA"/>
    <w:rsid w:val="006B0F38"/>
    <w:rsid w:val="00762000"/>
    <w:rsid w:val="007B1470"/>
    <w:rsid w:val="007E2EE9"/>
    <w:rsid w:val="0083382E"/>
    <w:rsid w:val="00867D87"/>
    <w:rsid w:val="009D2A0C"/>
    <w:rsid w:val="00A1596E"/>
    <w:rsid w:val="00A16804"/>
    <w:rsid w:val="00A75FE0"/>
    <w:rsid w:val="00AF3BD8"/>
    <w:rsid w:val="00B85D2F"/>
    <w:rsid w:val="00C04D34"/>
    <w:rsid w:val="00C63A7C"/>
    <w:rsid w:val="00D36C28"/>
    <w:rsid w:val="00D60D5A"/>
    <w:rsid w:val="00DA0130"/>
    <w:rsid w:val="00E121A3"/>
    <w:rsid w:val="00E30A91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AE67"/>
  <w15:chartTrackingRefBased/>
  <w15:docId w15:val="{9003F2B6-B21A-4827-B759-E14B04E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F38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0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0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0F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0F38"/>
    <w:pPr>
      <w:ind w:left="720"/>
      <w:contextualSpacing/>
    </w:pPr>
  </w:style>
  <w:style w:type="paragraph" w:customStyle="1" w:styleId="Akapitzlist1">
    <w:name w:val="Akapit z listą1"/>
    <w:basedOn w:val="Normalny"/>
    <w:rsid w:val="006B0F3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36</cp:revision>
  <cp:lastPrinted>2024-04-09T11:02:00Z</cp:lastPrinted>
  <dcterms:created xsi:type="dcterms:W3CDTF">2024-03-14T08:44:00Z</dcterms:created>
  <dcterms:modified xsi:type="dcterms:W3CDTF">2024-04-12T05:53:00Z</dcterms:modified>
</cp:coreProperties>
</file>