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362C5" w14:textId="48F72136" w:rsidR="00BC7D05" w:rsidRDefault="0029136F" w:rsidP="009C2873">
      <w:pPr>
        <w:tabs>
          <w:tab w:val="center" w:pos="4536"/>
          <w:tab w:val="right" w:pos="9072"/>
        </w:tabs>
        <w:spacing w:before="240" w:after="120" w:line="360" w:lineRule="auto"/>
        <w:ind w:left="142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1ADE77F3" wp14:editId="1B5DE62D">
            <wp:extent cx="2000250" cy="864108"/>
            <wp:effectExtent l="0" t="0" r="0" b="0"/>
            <wp:docPr id="12" name="Obraz 12" descr="Logo programu operacyjnego Rybactwo i Mo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 title="Logo programu operacyjnego Rybactwo iMorz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0" t="2486" r="-7315" b="32572"/>
                    <a:stretch/>
                  </pic:blipFill>
                  <pic:spPr bwMode="auto">
                    <a:xfrm>
                      <a:off x="0" y="0"/>
                      <a:ext cx="2000250" cy="864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14F81" w:rsidRPr="009F164A">
        <w:rPr>
          <w:rFonts w:ascii="Times New Roman" w:hAnsi="Times New Roman"/>
          <w:noProof/>
          <w:lang w:eastAsia="pl-PL"/>
        </w:rPr>
        <w:drawing>
          <wp:inline distT="0" distB="0" distL="0" distR="0" wp14:anchorId="3940273D" wp14:editId="6D2E24E0">
            <wp:extent cx="1900362" cy="633655"/>
            <wp:effectExtent l="0" t="0" r="0" b="0"/>
            <wp:docPr id="8" name="Obraz 8" descr="Logo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title="Logo województwa posdkarpackieg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450" cy="639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4F81">
        <w:rPr>
          <w:rFonts w:ascii="Arial" w:hAnsi="Arial" w:cs="Arial"/>
          <w:sz w:val="28"/>
          <w:szCs w:val="28"/>
        </w:rPr>
        <w:tab/>
      </w:r>
      <w:r w:rsidR="00A14F81">
        <w:rPr>
          <w:noProof/>
        </w:rPr>
        <w:drawing>
          <wp:inline distT="0" distB="0" distL="0" distR="0" wp14:anchorId="49A88584" wp14:editId="3265747B">
            <wp:extent cx="1924216" cy="706721"/>
            <wp:effectExtent l="0" t="0" r="0" b="0"/>
            <wp:docPr id="10" name="Obraz 10" descr="Logo Europejskiego Funduszu Morskiego i Rybackie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 title="Logo Eurpejskiego Funduszu Morskiego i Ryackiego 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4" t="-6222" r="8195" b="1324"/>
                    <a:stretch/>
                  </pic:blipFill>
                  <pic:spPr bwMode="auto">
                    <a:xfrm>
                      <a:off x="0" y="0"/>
                      <a:ext cx="1940490" cy="712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7D4E6E" w14:textId="645F9F44" w:rsidR="00BC7D05" w:rsidRPr="00C32619" w:rsidRDefault="00C32619" w:rsidP="00C32619">
      <w:pPr>
        <w:spacing w:after="0" w:line="360" w:lineRule="auto"/>
        <w:jc w:val="center"/>
        <w:rPr>
          <w:rFonts w:ascii="Arial" w:hAnsi="Arial" w:cs="Arial"/>
        </w:rPr>
      </w:pPr>
      <w:r w:rsidRPr="00C32619">
        <w:rPr>
          <w:rFonts w:ascii="Arial" w:hAnsi="Arial" w:cs="Arial"/>
        </w:rPr>
        <w:t>Europejski Fundusz Morski i Rybacki</w:t>
      </w:r>
    </w:p>
    <w:p w14:paraId="27716CCD" w14:textId="77777777" w:rsidR="00046DEB" w:rsidRDefault="00046DEB" w:rsidP="003A3C72">
      <w:pPr>
        <w:spacing w:after="0" w:line="360" w:lineRule="auto"/>
        <w:rPr>
          <w:rFonts w:ascii="Arial" w:hAnsi="Arial" w:cs="Arial"/>
          <w:sz w:val="23"/>
          <w:szCs w:val="23"/>
        </w:rPr>
      </w:pPr>
      <w:bookmarkStart w:id="0" w:name="_Hlk126146867"/>
    </w:p>
    <w:p w14:paraId="383ABD91" w14:textId="77777777" w:rsidR="00046DEB" w:rsidRDefault="00046DEB" w:rsidP="003A3C72">
      <w:pPr>
        <w:spacing w:after="0" w:line="360" w:lineRule="auto"/>
        <w:rPr>
          <w:rFonts w:ascii="Arial" w:hAnsi="Arial" w:cs="Arial"/>
          <w:sz w:val="23"/>
          <w:szCs w:val="23"/>
        </w:rPr>
      </w:pPr>
    </w:p>
    <w:p w14:paraId="7681B0CD" w14:textId="67603E90" w:rsidR="00763117" w:rsidRPr="00D53758" w:rsidRDefault="00763117" w:rsidP="00A14F81">
      <w:pPr>
        <w:tabs>
          <w:tab w:val="right" w:pos="9072"/>
        </w:tabs>
        <w:spacing w:after="0" w:line="360" w:lineRule="auto"/>
        <w:rPr>
          <w:rFonts w:ascii="Arial" w:hAnsi="Arial" w:cs="Arial"/>
          <w:sz w:val="23"/>
          <w:szCs w:val="23"/>
        </w:rPr>
      </w:pPr>
      <w:r w:rsidRPr="00D53758">
        <w:rPr>
          <w:rFonts w:ascii="Arial" w:hAnsi="Arial" w:cs="Arial"/>
          <w:sz w:val="23"/>
          <w:szCs w:val="23"/>
        </w:rPr>
        <w:t>Urząd Marszałkowski</w:t>
      </w:r>
      <w:r w:rsidR="00A14F81">
        <w:rPr>
          <w:rFonts w:ascii="Arial" w:hAnsi="Arial" w:cs="Arial"/>
          <w:sz w:val="23"/>
          <w:szCs w:val="23"/>
        </w:rPr>
        <w:tab/>
      </w:r>
      <w:r w:rsidR="003A3C72" w:rsidRPr="00856C6A">
        <w:rPr>
          <w:rFonts w:ascii="Arial" w:hAnsi="Arial" w:cs="Arial"/>
          <w:sz w:val="23"/>
          <w:szCs w:val="23"/>
        </w:rPr>
        <w:t>Rzeszów, luty 202</w:t>
      </w:r>
      <w:r w:rsidR="00EA4A47">
        <w:rPr>
          <w:rFonts w:ascii="Arial" w:hAnsi="Arial" w:cs="Arial"/>
          <w:sz w:val="23"/>
          <w:szCs w:val="23"/>
        </w:rPr>
        <w:t>4</w:t>
      </w:r>
      <w:r w:rsidR="003A3C72" w:rsidRPr="00856C6A">
        <w:rPr>
          <w:rFonts w:ascii="Arial" w:hAnsi="Arial" w:cs="Arial"/>
          <w:sz w:val="23"/>
          <w:szCs w:val="23"/>
        </w:rPr>
        <w:t xml:space="preserve"> r</w:t>
      </w:r>
      <w:r w:rsidRPr="00D53758">
        <w:rPr>
          <w:rFonts w:ascii="Arial" w:hAnsi="Arial" w:cs="Arial"/>
          <w:sz w:val="23"/>
          <w:szCs w:val="23"/>
        </w:rPr>
        <w:br/>
        <w:t>Województwa Podkarpackiego</w:t>
      </w:r>
    </w:p>
    <w:p w14:paraId="139A1552" w14:textId="0E075B69" w:rsidR="00763117" w:rsidRPr="00D53758" w:rsidRDefault="00763117" w:rsidP="00763117">
      <w:pPr>
        <w:spacing w:after="0" w:line="276" w:lineRule="auto"/>
        <w:rPr>
          <w:rFonts w:ascii="Arial" w:hAnsi="Arial" w:cs="Arial"/>
          <w:sz w:val="23"/>
          <w:szCs w:val="23"/>
        </w:rPr>
      </w:pPr>
      <w:r w:rsidRPr="00D53758">
        <w:rPr>
          <w:rFonts w:ascii="Arial" w:hAnsi="Arial" w:cs="Arial"/>
          <w:sz w:val="23"/>
          <w:szCs w:val="23"/>
        </w:rPr>
        <w:t>Departament Programów Rozwoju Obszarów Wiejskich</w:t>
      </w:r>
    </w:p>
    <w:bookmarkEnd w:id="0"/>
    <w:p w14:paraId="1930B92B" w14:textId="1EA66EF7" w:rsidR="00763117" w:rsidRDefault="00763117" w:rsidP="00763117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7D3C59F2" w14:textId="79708141" w:rsidR="00763117" w:rsidRDefault="00763117" w:rsidP="00763117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0F538304" w14:textId="17BB2C8A" w:rsidR="00763117" w:rsidRPr="00313AE5" w:rsidRDefault="00763117" w:rsidP="00763117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11D5EBB9" w14:textId="22CE7FDF" w:rsidR="00763117" w:rsidRPr="00313AE5" w:rsidRDefault="00763117" w:rsidP="00763117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56C0E5AF" w14:textId="6C3729D6" w:rsidR="00763117" w:rsidRDefault="00763117" w:rsidP="00763117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1B4CDDEC" w14:textId="77777777" w:rsidR="003A3C72" w:rsidRPr="00313AE5" w:rsidRDefault="003A3C72" w:rsidP="00763117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34BFA461" w14:textId="601EC597" w:rsidR="00763117" w:rsidRPr="00313AE5" w:rsidRDefault="00BC7D05" w:rsidP="00BC7D05">
      <w:pPr>
        <w:tabs>
          <w:tab w:val="left" w:pos="939"/>
          <w:tab w:val="left" w:pos="8127"/>
        </w:tabs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3711EE9C" w14:textId="35F974D2" w:rsidR="00763117" w:rsidRDefault="00763117" w:rsidP="00763117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3E0361BF" w14:textId="77777777" w:rsidR="00BC7D05" w:rsidRPr="00313AE5" w:rsidRDefault="00BC7D05" w:rsidP="00763117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45FBBA8D" w14:textId="3B5F8923" w:rsidR="00763117" w:rsidRPr="003A3C72" w:rsidRDefault="005E0233" w:rsidP="00763117">
      <w:pPr>
        <w:spacing w:after="12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3A3C72">
        <w:rPr>
          <w:rFonts w:ascii="Arial" w:hAnsi="Arial" w:cs="Arial"/>
          <w:b/>
          <w:sz w:val="32"/>
          <w:szCs w:val="32"/>
        </w:rPr>
        <w:t>Program Operacyjny „Rybactwo i Morze</w:t>
      </w:r>
      <w:r w:rsidR="003A3C72" w:rsidRPr="003A3C72">
        <w:rPr>
          <w:rFonts w:ascii="Arial" w:hAnsi="Arial" w:cs="Arial"/>
          <w:b/>
          <w:sz w:val="32"/>
          <w:szCs w:val="32"/>
        </w:rPr>
        <w:t xml:space="preserve">” na lata 2014-2020 </w:t>
      </w:r>
    </w:p>
    <w:p w14:paraId="2FE90155" w14:textId="11A33B47" w:rsidR="00763117" w:rsidRPr="003A3C72" w:rsidRDefault="003A3C72" w:rsidP="00763117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3A3C72">
        <w:rPr>
          <w:rFonts w:ascii="Arial" w:hAnsi="Arial" w:cs="Arial"/>
          <w:b/>
          <w:sz w:val="32"/>
          <w:szCs w:val="32"/>
        </w:rPr>
        <w:t xml:space="preserve">Stan </w:t>
      </w:r>
      <w:r w:rsidR="00763117" w:rsidRPr="003A3C72">
        <w:rPr>
          <w:rFonts w:ascii="Arial" w:hAnsi="Arial" w:cs="Arial"/>
          <w:b/>
          <w:sz w:val="32"/>
          <w:szCs w:val="32"/>
        </w:rPr>
        <w:t xml:space="preserve">wdrażania </w:t>
      </w:r>
      <w:r w:rsidRPr="003A3C72">
        <w:rPr>
          <w:rFonts w:ascii="Arial" w:hAnsi="Arial" w:cs="Arial"/>
          <w:b/>
          <w:sz w:val="32"/>
          <w:szCs w:val="32"/>
        </w:rPr>
        <w:t xml:space="preserve">osi 4 w województwie podkarpackim </w:t>
      </w:r>
      <w:r>
        <w:rPr>
          <w:rFonts w:ascii="Arial" w:hAnsi="Arial" w:cs="Arial"/>
          <w:b/>
          <w:sz w:val="32"/>
          <w:szCs w:val="32"/>
        </w:rPr>
        <w:br/>
      </w:r>
      <w:r w:rsidRPr="003A3C72">
        <w:rPr>
          <w:rFonts w:ascii="Arial" w:hAnsi="Arial" w:cs="Arial"/>
          <w:b/>
          <w:sz w:val="32"/>
          <w:szCs w:val="32"/>
        </w:rPr>
        <w:t xml:space="preserve">- </w:t>
      </w:r>
      <w:r w:rsidRPr="00046DEB">
        <w:rPr>
          <w:rFonts w:ascii="Arial" w:hAnsi="Arial" w:cs="Arial"/>
          <w:b/>
          <w:sz w:val="28"/>
          <w:szCs w:val="28"/>
        </w:rPr>
        <w:t>s</w:t>
      </w:r>
      <w:r w:rsidR="00763117" w:rsidRPr="00046DEB">
        <w:rPr>
          <w:rFonts w:ascii="Arial" w:hAnsi="Arial" w:cs="Arial"/>
          <w:b/>
          <w:sz w:val="28"/>
          <w:szCs w:val="28"/>
        </w:rPr>
        <w:t xml:space="preserve">tan na </w:t>
      </w:r>
      <w:r w:rsidR="00B51F23" w:rsidRPr="00046DEB">
        <w:rPr>
          <w:rFonts w:ascii="Arial" w:hAnsi="Arial" w:cs="Arial"/>
          <w:b/>
          <w:sz w:val="28"/>
          <w:szCs w:val="28"/>
        </w:rPr>
        <w:t>dzień 31.</w:t>
      </w:r>
      <w:r w:rsidR="00256297" w:rsidRPr="00046DEB">
        <w:rPr>
          <w:rFonts w:ascii="Arial" w:hAnsi="Arial" w:cs="Arial"/>
          <w:b/>
          <w:sz w:val="28"/>
          <w:szCs w:val="28"/>
        </w:rPr>
        <w:t>12</w:t>
      </w:r>
      <w:r w:rsidR="00B51F23" w:rsidRPr="00046DEB">
        <w:rPr>
          <w:rFonts w:ascii="Arial" w:hAnsi="Arial" w:cs="Arial"/>
          <w:b/>
          <w:sz w:val="28"/>
          <w:szCs w:val="28"/>
        </w:rPr>
        <w:t>.</w:t>
      </w:r>
      <w:r w:rsidR="00763117" w:rsidRPr="00046DEB">
        <w:rPr>
          <w:rFonts w:ascii="Arial" w:hAnsi="Arial" w:cs="Arial"/>
          <w:b/>
          <w:sz w:val="28"/>
          <w:szCs w:val="28"/>
        </w:rPr>
        <w:t>202</w:t>
      </w:r>
      <w:r w:rsidR="00EA4A47">
        <w:rPr>
          <w:rFonts w:ascii="Arial" w:hAnsi="Arial" w:cs="Arial"/>
          <w:b/>
          <w:sz w:val="28"/>
          <w:szCs w:val="28"/>
        </w:rPr>
        <w:t>3</w:t>
      </w:r>
      <w:r w:rsidR="00763117" w:rsidRPr="00046DEB">
        <w:rPr>
          <w:rFonts w:ascii="Arial" w:hAnsi="Arial" w:cs="Arial"/>
          <w:b/>
          <w:sz w:val="28"/>
          <w:szCs w:val="28"/>
        </w:rPr>
        <w:t xml:space="preserve"> r</w:t>
      </w:r>
      <w:r w:rsidR="00763117" w:rsidRPr="003A3C72">
        <w:rPr>
          <w:rFonts w:ascii="Arial" w:hAnsi="Arial" w:cs="Arial"/>
          <w:b/>
          <w:sz w:val="32"/>
          <w:szCs w:val="32"/>
        </w:rPr>
        <w:t>.</w:t>
      </w:r>
    </w:p>
    <w:p w14:paraId="18E4DA18" w14:textId="77777777" w:rsidR="00763117" w:rsidRDefault="00763117" w:rsidP="00763117">
      <w:pPr>
        <w:spacing w:after="0" w:line="360" w:lineRule="auto"/>
        <w:jc w:val="both"/>
        <w:rPr>
          <w:rFonts w:ascii="Arial" w:hAnsi="Arial" w:cs="Arial"/>
          <w:b/>
          <w:sz w:val="36"/>
          <w:szCs w:val="36"/>
        </w:rPr>
      </w:pPr>
    </w:p>
    <w:p w14:paraId="1E8F97BF" w14:textId="77777777" w:rsidR="00763117" w:rsidRDefault="00763117" w:rsidP="00763117">
      <w:pPr>
        <w:spacing w:after="0" w:line="360" w:lineRule="auto"/>
        <w:jc w:val="both"/>
        <w:rPr>
          <w:rFonts w:ascii="Arial" w:hAnsi="Arial" w:cs="Arial"/>
          <w:b/>
          <w:sz w:val="36"/>
          <w:szCs w:val="36"/>
        </w:rPr>
      </w:pPr>
    </w:p>
    <w:p w14:paraId="05BD49BD" w14:textId="77777777" w:rsidR="00763117" w:rsidRDefault="00763117" w:rsidP="00763117">
      <w:pPr>
        <w:spacing w:after="0" w:line="360" w:lineRule="auto"/>
        <w:jc w:val="both"/>
        <w:rPr>
          <w:rFonts w:ascii="Arial" w:hAnsi="Arial" w:cs="Arial"/>
          <w:b/>
          <w:sz w:val="36"/>
          <w:szCs w:val="36"/>
        </w:rPr>
      </w:pPr>
    </w:p>
    <w:p w14:paraId="49C298D9" w14:textId="77777777" w:rsidR="00763117" w:rsidRDefault="00763117" w:rsidP="00763117">
      <w:pPr>
        <w:spacing w:after="0" w:line="360" w:lineRule="auto"/>
        <w:jc w:val="both"/>
        <w:rPr>
          <w:rFonts w:ascii="Arial" w:hAnsi="Arial" w:cs="Arial"/>
          <w:b/>
          <w:sz w:val="36"/>
          <w:szCs w:val="36"/>
        </w:rPr>
      </w:pPr>
    </w:p>
    <w:p w14:paraId="496E97B8" w14:textId="77777777" w:rsidR="00763117" w:rsidRDefault="00763117" w:rsidP="00763117">
      <w:pPr>
        <w:spacing w:after="0" w:line="360" w:lineRule="auto"/>
        <w:jc w:val="both"/>
        <w:rPr>
          <w:rFonts w:ascii="Arial" w:hAnsi="Arial" w:cs="Arial"/>
          <w:b/>
          <w:sz w:val="36"/>
          <w:szCs w:val="36"/>
        </w:rPr>
      </w:pPr>
    </w:p>
    <w:p w14:paraId="32BF5459" w14:textId="77777777" w:rsidR="00763117" w:rsidRDefault="00763117" w:rsidP="00763117">
      <w:pPr>
        <w:spacing w:after="0" w:line="360" w:lineRule="auto"/>
        <w:jc w:val="both"/>
        <w:rPr>
          <w:rFonts w:ascii="Arial" w:hAnsi="Arial" w:cs="Arial"/>
          <w:b/>
          <w:sz w:val="36"/>
          <w:szCs w:val="36"/>
        </w:rPr>
      </w:pPr>
    </w:p>
    <w:p w14:paraId="7113A063" w14:textId="2B92286F" w:rsidR="00763117" w:rsidRDefault="00763117" w:rsidP="00763117">
      <w:pPr>
        <w:spacing w:after="0" w:line="360" w:lineRule="auto"/>
        <w:jc w:val="both"/>
        <w:rPr>
          <w:rFonts w:ascii="Arial" w:hAnsi="Arial" w:cs="Arial"/>
          <w:b/>
          <w:sz w:val="36"/>
          <w:szCs w:val="36"/>
        </w:rPr>
      </w:pPr>
    </w:p>
    <w:p w14:paraId="2125E60C" w14:textId="7AF08E16" w:rsidR="00E579DA" w:rsidRDefault="00E579DA" w:rsidP="00763117">
      <w:pPr>
        <w:spacing w:after="0" w:line="360" w:lineRule="auto"/>
        <w:jc w:val="both"/>
        <w:rPr>
          <w:rFonts w:ascii="Arial" w:hAnsi="Arial" w:cs="Arial"/>
          <w:b/>
          <w:sz w:val="36"/>
          <w:szCs w:val="36"/>
        </w:rPr>
      </w:pPr>
    </w:p>
    <w:p w14:paraId="1C40395C" w14:textId="66E53E55" w:rsidR="003A3C72" w:rsidRDefault="003A3C72" w:rsidP="00763117">
      <w:pPr>
        <w:spacing w:after="0" w:line="360" w:lineRule="auto"/>
        <w:jc w:val="both"/>
        <w:rPr>
          <w:rFonts w:ascii="Arial" w:hAnsi="Arial" w:cs="Arial"/>
          <w:b/>
          <w:sz w:val="36"/>
          <w:szCs w:val="36"/>
        </w:rPr>
      </w:pPr>
    </w:p>
    <w:p w14:paraId="73B0E6C0" w14:textId="77777777" w:rsidR="003A3C72" w:rsidRDefault="003A3C72" w:rsidP="00763117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9E92AAC" w14:textId="0FE23250" w:rsidR="00763117" w:rsidRPr="009B6663" w:rsidRDefault="00763117" w:rsidP="00763117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B6663">
        <w:rPr>
          <w:rFonts w:ascii="Arial" w:hAnsi="Arial" w:cs="Arial"/>
          <w:b/>
          <w:sz w:val="24"/>
          <w:szCs w:val="24"/>
        </w:rPr>
        <w:t>Spis treści</w:t>
      </w:r>
      <w:r>
        <w:rPr>
          <w:rFonts w:ascii="Arial" w:hAnsi="Arial" w:cs="Arial"/>
          <w:b/>
          <w:sz w:val="24"/>
          <w:szCs w:val="24"/>
        </w:rPr>
        <w:t>:</w:t>
      </w:r>
    </w:p>
    <w:p w14:paraId="2116D4FD" w14:textId="77777777" w:rsidR="00763117" w:rsidRPr="009B6663" w:rsidRDefault="00763117" w:rsidP="00763117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75D1C7F" w14:textId="511F9D98" w:rsidR="00763117" w:rsidRPr="00E47CB5" w:rsidRDefault="00763117" w:rsidP="00E47CB5">
      <w:pPr>
        <w:numPr>
          <w:ilvl w:val="0"/>
          <w:numId w:val="33"/>
        </w:numPr>
        <w:spacing w:after="0" w:line="276" w:lineRule="auto"/>
        <w:jc w:val="both"/>
        <w:rPr>
          <w:rStyle w:val="Nagwek1Znak"/>
          <w:rFonts w:ascii="Arial" w:eastAsia="Calibri" w:hAnsi="Arial" w:cs="Arial"/>
          <w:color w:val="000000" w:themeColor="text1"/>
          <w:sz w:val="23"/>
          <w:szCs w:val="23"/>
        </w:rPr>
      </w:pPr>
      <w:r w:rsidRPr="00E47CB5">
        <w:rPr>
          <w:rStyle w:val="Nagwek1Znak"/>
          <w:rFonts w:ascii="Arial" w:eastAsia="Calibri" w:hAnsi="Arial" w:cs="Arial"/>
          <w:color w:val="000000" w:themeColor="text1"/>
          <w:sz w:val="23"/>
          <w:szCs w:val="23"/>
        </w:rPr>
        <w:t>Rola Samorządu Województwa</w:t>
      </w:r>
      <w:r w:rsidRPr="00E47CB5">
        <w:rPr>
          <w:rStyle w:val="Nagwek1Znak"/>
          <w:rFonts w:ascii="Arial" w:eastAsia="Calibri" w:hAnsi="Arial" w:cs="Arial"/>
          <w:b w:val="0"/>
          <w:color w:val="000000" w:themeColor="text1"/>
          <w:sz w:val="23"/>
          <w:szCs w:val="23"/>
        </w:rPr>
        <w:t>…………………………..…………………</w:t>
      </w:r>
      <w:r w:rsidR="00D53758">
        <w:rPr>
          <w:rStyle w:val="Nagwek1Znak"/>
          <w:rFonts w:ascii="Arial" w:eastAsia="Calibri" w:hAnsi="Arial" w:cs="Arial"/>
          <w:b w:val="0"/>
          <w:color w:val="000000" w:themeColor="text1"/>
          <w:sz w:val="23"/>
          <w:szCs w:val="23"/>
        </w:rPr>
        <w:t>……</w:t>
      </w:r>
      <w:r w:rsidRPr="00E47CB5">
        <w:rPr>
          <w:rStyle w:val="Nagwek1Znak"/>
          <w:rFonts w:ascii="Arial" w:eastAsia="Calibri" w:hAnsi="Arial" w:cs="Arial"/>
          <w:b w:val="0"/>
          <w:color w:val="000000" w:themeColor="text1"/>
          <w:sz w:val="23"/>
          <w:szCs w:val="23"/>
        </w:rPr>
        <w:t>3</w:t>
      </w:r>
    </w:p>
    <w:p w14:paraId="5A1B1458" w14:textId="626D6C62" w:rsidR="00763117" w:rsidRPr="00E47CB5" w:rsidRDefault="00763117" w:rsidP="00E47CB5">
      <w:pPr>
        <w:numPr>
          <w:ilvl w:val="0"/>
          <w:numId w:val="33"/>
        </w:numPr>
        <w:spacing w:after="0" w:line="276" w:lineRule="auto"/>
        <w:jc w:val="both"/>
        <w:rPr>
          <w:rStyle w:val="Nagwek1Znak"/>
          <w:rFonts w:ascii="Arial" w:eastAsia="Calibri" w:hAnsi="Arial" w:cs="Arial"/>
          <w:color w:val="000000" w:themeColor="text1"/>
          <w:sz w:val="23"/>
          <w:szCs w:val="23"/>
        </w:rPr>
      </w:pPr>
      <w:r w:rsidRPr="00E47CB5">
        <w:rPr>
          <w:rStyle w:val="Nagwek1Znak"/>
          <w:rFonts w:ascii="Arial" w:eastAsia="Calibri" w:hAnsi="Arial" w:cs="Arial"/>
          <w:color w:val="000000" w:themeColor="text1"/>
          <w:sz w:val="23"/>
          <w:szCs w:val="23"/>
        </w:rPr>
        <w:t>Działania Wdrażane przez Samorząd Województwa Podkarpackiego</w:t>
      </w:r>
      <w:r w:rsidRPr="00E47CB5">
        <w:rPr>
          <w:rStyle w:val="Nagwek1Znak"/>
          <w:rFonts w:ascii="Arial" w:eastAsia="Calibri" w:hAnsi="Arial" w:cs="Arial"/>
          <w:b w:val="0"/>
          <w:color w:val="000000" w:themeColor="text1"/>
          <w:sz w:val="23"/>
          <w:szCs w:val="23"/>
        </w:rPr>
        <w:t>...</w:t>
      </w:r>
      <w:r w:rsidR="00D53758">
        <w:rPr>
          <w:rStyle w:val="Nagwek1Znak"/>
          <w:rFonts w:ascii="Arial" w:eastAsia="Calibri" w:hAnsi="Arial" w:cs="Arial"/>
          <w:b w:val="0"/>
          <w:color w:val="000000" w:themeColor="text1"/>
          <w:sz w:val="23"/>
          <w:szCs w:val="23"/>
        </w:rPr>
        <w:t>.....</w:t>
      </w:r>
      <w:r w:rsidRPr="00E47CB5">
        <w:rPr>
          <w:rStyle w:val="Nagwek1Znak"/>
          <w:rFonts w:ascii="Arial" w:eastAsia="Calibri" w:hAnsi="Arial" w:cs="Arial"/>
          <w:b w:val="0"/>
          <w:color w:val="000000" w:themeColor="text1"/>
          <w:sz w:val="23"/>
          <w:szCs w:val="23"/>
        </w:rPr>
        <w:t>3</w:t>
      </w:r>
    </w:p>
    <w:p w14:paraId="5BE85680" w14:textId="79E1FDFE" w:rsidR="00763117" w:rsidRPr="00E47CB5" w:rsidRDefault="00763117" w:rsidP="00E47CB5">
      <w:pPr>
        <w:numPr>
          <w:ilvl w:val="0"/>
          <w:numId w:val="33"/>
        </w:numPr>
        <w:spacing w:after="0" w:line="276" w:lineRule="auto"/>
        <w:jc w:val="both"/>
        <w:rPr>
          <w:rStyle w:val="Nagwek1Znak"/>
          <w:rFonts w:ascii="Arial" w:eastAsia="Calibri" w:hAnsi="Arial" w:cs="Arial"/>
          <w:b w:val="0"/>
          <w:color w:val="000000" w:themeColor="text1"/>
          <w:sz w:val="23"/>
          <w:szCs w:val="23"/>
        </w:rPr>
      </w:pPr>
      <w:r w:rsidRPr="00E47CB5">
        <w:rPr>
          <w:rStyle w:val="Nagwek1Znak"/>
          <w:rFonts w:ascii="Arial" w:eastAsia="Calibri" w:hAnsi="Arial" w:cs="Arial"/>
          <w:color w:val="000000" w:themeColor="text1"/>
          <w:sz w:val="23"/>
          <w:szCs w:val="23"/>
        </w:rPr>
        <w:t>Limit środków dla województwa podkarpackiego</w:t>
      </w:r>
      <w:r w:rsidRPr="00E47CB5">
        <w:rPr>
          <w:rStyle w:val="Nagwek1Znak"/>
          <w:rFonts w:ascii="Arial" w:eastAsia="Calibri" w:hAnsi="Arial" w:cs="Arial"/>
          <w:b w:val="0"/>
          <w:color w:val="000000" w:themeColor="text1"/>
          <w:sz w:val="23"/>
          <w:szCs w:val="23"/>
        </w:rPr>
        <w:t>………..…………….…</w:t>
      </w:r>
      <w:r w:rsidR="00D53758">
        <w:rPr>
          <w:rStyle w:val="Nagwek1Znak"/>
          <w:rFonts w:ascii="Arial" w:eastAsia="Calibri" w:hAnsi="Arial" w:cs="Arial"/>
          <w:b w:val="0"/>
          <w:color w:val="000000" w:themeColor="text1"/>
          <w:sz w:val="23"/>
          <w:szCs w:val="23"/>
        </w:rPr>
        <w:t>….</w:t>
      </w:r>
      <w:r w:rsidRPr="00E47CB5">
        <w:rPr>
          <w:rStyle w:val="Nagwek1Znak"/>
          <w:rFonts w:ascii="Arial" w:eastAsia="Calibri" w:hAnsi="Arial" w:cs="Arial"/>
          <w:b w:val="0"/>
          <w:color w:val="000000" w:themeColor="text1"/>
          <w:sz w:val="23"/>
          <w:szCs w:val="23"/>
        </w:rPr>
        <w:t>3</w:t>
      </w:r>
    </w:p>
    <w:p w14:paraId="7B4B40DE" w14:textId="1267C24D" w:rsidR="00763117" w:rsidRPr="00E47CB5" w:rsidRDefault="00763117" w:rsidP="00E47CB5">
      <w:pPr>
        <w:numPr>
          <w:ilvl w:val="0"/>
          <w:numId w:val="33"/>
        </w:numPr>
        <w:spacing w:after="0" w:line="276" w:lineRule="auto"/>
        <w:jc w:val="both"/>
        <w:rPr>
          <w:rStyle w:val="Nagwek1Znak"/>
          <w:rFonts w:ascii="Arial" w:eastAsia="Calibri" w:hAnsi="Arial" w:cs="Arial"/>
          <w:b w:val="0"/>
          <w:color w:val="000000" w:themeColor="text1"/>
          <w:sz w:val="23"/>
          <w:szCs w:val="23"/>
        </w:rPr>
      </w:pPr>
      <w:r w:rsidRPr="00E47CB5">
        <w:rPr>
          <w:rStyle w:val="Nagwek1Znak"/>
          <w:rFonts w:ascii="Arial" w:eastAsia="Calibri" w:hAnsi="Arial" w:cs="Arial"/>
          <w:color w:val="000000" w:themeColor="text1"/>
          <w:sz w:val="23"/>
          <w:szCs w:val="23"/>
        </w:rPr>
        <w:t>Wsparcie przygotowawcze</w:t>
      </w:r>
      <w:r w:rsidRPr="00E47CB5">
        <w:rPr>
          <w:rStyle w:val="Nagwek1Znak"/>
          <w:rFonts w:ascii="Arial" w:eastAsia="Calibri" w:hAnsi="Arial" w:cs="Arial"/>
          <w:b w:val="0"/>
          <w:color w:val="000000" w:themeColor="text1"/>
          <w:sz w:val="23"/>
          <w:szCs w:val="23"/>
        </w:rPr>
        <w:t>…..………………………………..………………</w:t>
      </w:r>
      <w:r w:rsidR="00D53758">
        <w:rPr>
          <w:rStyle w:val="Nagwek1Znak"/>
          <w:rFonts w:ascii="Arial" w:eastAsia="Calibri" w:hAnsi="Arial" w:cs="Arial"/>
          <w:b w:val="0"/>
          <w:color w:val="000000" w:themeColor="text1"/>
          <w:sz w:val="23"/>
          <w:szCs w:val="23"/>
        </w:rPr>
        <w:t>…..</w:t>
      </w:r>
      <w:r w:rsidRPr="00E47CB5">
        <w:rPr>
          <w:rStyle w:val="Nagwek1Znak"/>
          <w:rFonts w:ascii="Arial" w:eastAsia="Calibri" w:hAnsi="Arial" w:cs="Arial"/>
          <w:b w:val="0"/>
          <w:color w:val="000000" w:themeColor="text1"/>
          <w:sz w:val="23"/>
          <w:szCs w:val="23"/>
        </w:rPr>
        <w:t>4</w:t>
      </w:r>
    </w:p>
    <w:p w14:paraId="110472B9" w14:textId="3F41BABC" w:rsidR="00763117" w:rsidRPr="00E47CB5" w:rsidRDefault="00763117" w:rsidP="00E47CB5">
      <w:pPr>
        <w:numPr>
          <w:ilvl w:val="0"/>
          <w:numId w:val="33"/>
        </w:numPr>
        <w:spacing w:after="0" w:line="276" w:lineRule="auto"/>
        <w:jc w:val="both"/>
        <w:rPr>
          <w:rStyle w:val="Nagwek1Znak"/>
          <w:rFonts w:ascii="Arial" w:eastAsia="Calibri" w:hAnsi="Arial" w:cs="Arial"/>
          <w:b w:val="0"/>
          <w:color w:val="000000" w:themeColor="text1"/>
          <w:sz w:val="23"/>
          <w:szCs w:val="23"/>
        </w:rPr>
      </w:pPr>
      <w:r w:rsidRPr="00E47CB5">
        <w:rPr>
          <w:rStyle w:val="Nagwek1Znak"/>
          <w:rFonts w:ascii="Arial" w:eastAsia="Calibri" w:hAnsi="Arial" w:cs="Arial"/>
          <w:color w:val="000000" w:themeColor="text1"/>
          <w:sz w:val="23"/>
          <w:szCs w:val="23"/>
        </w:rPr>
        <w:t>Konkurs na wybór strategii rozwoju lokalnego</w:t>
      </w:r>
      <w:r w:rsidRPr="00E47CB5">
        <w:rPr>
          <w:rStyle w:val="Nagwek1Znak"/>
          <w:rFonts w:ascii="Arial" w:eastAsia="Calibri" w:hAnsi="Arial" w:cs="Arial"/>
          <w:b w:val="0"/>
          <w:color w:val="000000" w:themeColor="text1"/>
          <w:sz w:val="23"/>
          <w:szCs w:val="23"/>
        </w:rPr>
        <w:t>………………..…………</w:t>
      </w:r>
      <w:r w:rsidR="00D53758">
        <w:rPr>
          <w:rStyle w:val="Nagwek1Znak"/>
          <w:rFonts w:ascii="Arial" w:eastAsia="Calibri" w:hAnsi="Arial" w:cs="Arial"/>
          <w:b w:val="0"/>
          <w:color w:val="000000" w:themeColor="text1"/>
          <w:sz w:val="23"/>
          <w:szCs w:val="23"/>
        </w:rPr>
        <w:t>……4</w:t>
      </w:r>
    </w:p>
    <w:p w14:paraId="72B1D03C" w14:textId="5788012A" w:rsidR="00763117" w:rsidRPr="00E47CB5" w:rsidRDefault="00763117" w:rsidP="00E47CB5">
      <w:pPr>
        <w:numPr>
          <w:ilvl w:val="0"/>
          <w:numId w:val="33"/>
        </w:numPr>
        <w:spacing w:after="0" w:line="276" w:lineRule="auto"/>
        <w:jc w:val="both"/>
        <w:rPr>
          <w:rStyle w:val="Nagwek1Znak"/>
          <w:rFonts w:ascii="Arial" w:eastAsia="Calibri" w:hAnsi="Arial" w:cs="Arial"/>
          <w:b w:val="0"/>
          <w:color w:val="000000" w:themeColor="text1"/>
          <w:sz w:val="23"/>
          <w:szCs w:val="23"/>
        </w:rPr>
      </w:pPr>
      <w:r w:rsidRPr="00E47CB5">
        <w:rPr>
          <w:rStyle w:val="Nagwek1Znak"/>
          <w:rFonts w:ascii="Arial" w:eastAsia="Calibri" w:hAnsi="Arial" w:cs="Arial"/>
          <w:color w:val="000000" w:themeColor="text1"/>
          <w:sz w:val="23"/>
          <w:szCs w:val="23"/>
        </w:rPr>
        <w:t>Opis działań</w:t>
      </w:r>
      <w:r w:rsidRPr="00E47CB5">
        <w:rPr>
          <w:rStyle w:val="Nagwek1Znak"/>
          <w:rFonts w:ascii="Arial" w:eastAsia="Calibri" w:hAnsi="Arial" w:cs="Arial"/>
          <w:b w:val="0"/>
          <w:color w:val="000000" w:themeColor="text1"/>
          <w:sz w:val="23"/>
          <w:szCs w:val="23"/>
        </w:rPr>
        <w:t>…………………………..……………………………..……………</w:t>
      </w:r>
      <w:r w:rsidR="00D53758">
        <w:rPr>
          <w:rStyle w:val="Nagwek1Znak"/>
          <w:rFonts w:ascii="Arial" w:eastAsia="Calibri" w:hAnsi="Arial" w:cs="Arial"/>
          <w:b w:val="0"/>
          <w:color w:val="000000" w:themeColor="text1"/>
          <w:sz w:val="23"/>
          <w:szCs w:val="23"/>
        </w:rPr>
        <w:t>….5</w:t>
      </w:r>
    </w:p>
    <w:p w14:paraId="2A8E945F" w14:textId="2E4759DF" w:rsidR="00763117" w:rsidRPr="00E47CB5" w:rsidRDefault="00763117" w:rsidP="00E47CB5">
      <w:pPr>
        <w:numPr>
          <w:ilvl w:val="0"/>
          <w:numId w:val="34"/>
        </w:numPr>
        <w:spacing w:after="0" w:line="276" w:lineRule="auto"/>
        <w:jc w:val="both"/>
        <w:rPr>
          <w:rStyle w:val="Nagwek1Znak"/>
          <w:rFonts w:ascii="Arial" w:eastAsia="Calibri" w:hAnsi="Arial" w:cs="Arial"/>
          <w:b w:val="0"/>
          <w:color w:val="000000" w:themeColor="text1"/>
          <w:sz w:val="23"/>
          <w:szCs w:val="23"/>
        </w:rPr>
      </w:pPr>
      <w:r w:rsidRPr="00E47CB5">
        <w:rPr>
          <w:rStyle w:val="Nagwek1Znak"/>
          <w:rFonts w:ascii="Arial" w:eastAsia="Calibri" w:hAnsi="Arial" w:cs="Arial"/>
          <w:b w:val="0"/>
          <w:color w:val="000000" w:themeColor="text1"/>
          <w:sz w:val="23"/>
          <w:szCs w:val="23"/>
        </w:rPr>
        <w:t>Realizacja lokalnych strategii rozwoju kierowanych przez społeczność.........…</w:t>
      </w:r>
      <w:r w:rsidR="00D53758">
        <w:rPr>
          <w:rStyle w:val="Nagwek1Znak"/>
          <w:rFonts w:ascii="Arial" w:eastAsia="Calibri" w:hAnsi="Arial" w:cs="Arial"/>
          <w:b w:val="0"/>
          <w:color w:val="000000" w:themeColor="text1"/>
          <w:sz w:val="23"/>
          <w:szCs w:val="23"/>
        </w:rPr>
        <w:t>…..5</w:t>
      </w:r>
    </w:p>
    <w:p w14:paraId="3ADEBCAE" w14:textId="659BB7F5" w:rsidR="00763117" w:rsidRPr="00E47CB5" w:rsidRDefault="00763117" w:rsidP="00E47CB5">
      <w:pPr>
        <w:numPr>
          <w:ilvl w:val="0"/>
          <w:numId w:val="34"/>
        </w:numPr>
        <w:spacing w:after="0" w:line="276" w:lineRule="auto"/>
        <w:jc w:val="both"/>
        <w:rPr>
          <w:rStyle w:val="Nagwek1Znak"/>
          <w:rFonts w:ascii="Arial" w:eastAsia="Calibri" w:hAnsi="Arial" w:cs="Arial"/>
          <w:b w:val="0"/>
          <w:color w:val="000000" w:themeColor="text1"/>
          <w:sz w:val="23"/>
          <w:szCs w:val="23"/>
        </w:rPr>
      </w:pPr>
      <w:r w:rsidRPr="00E47CB5">
        <w:rPr>
          <w:rStyle w:val="Nagwek1Znak"/>
          <w:rFonts w:ascii="Arial" w:eastAsia="Calibri" w:hAnsi="Arial" w:cs="Arial"/>
          <w:b w:val="0"/>
          <w:color w:val="000000" w:themeColor="text1"/>
          <w:sz w:val="23"/>
          <w:szCs w:val="23"/>
        </w:rPr>
        <w:t>Wsparcie na rzecz kosztów bieżących i aktywizacji…………………………..…</w:t>
      </w:r>
      <w:r w:rsidR="00D53758">
        <w:rPr>
          <w:rStyle w:val="Nagwek1Znak"/>
          <w:rFonts w:ascii="Arial" w:eastAsia="Calibri" w:hAnsi="Arial" w:cs="Arial"/>
          <w:b w:val="0"/>
          <w:color w:val="000000" w:themeColor="text1"/>
          <w:sz w:val="23"/>
          <w:szCs w:val="23"/>
        </w:rPr>
        <w:t>……</w:t>
      </w:r>
      <w:r w:rsidRPr="00E47CB5">
        <w:rPr>
          <w:rStyle w:val="Nagwek1Znak"/>
          <w:rFonts w:ascii="Arial" w:eastAsia="Calibri" w:hAnsi="Arial" w:cs="Arial"/>
          <w:b w:val="0"/>
          <w:color w:val="000000" w:themeColor="text1"/>
          <w:sz w:val="23"/>
          <w:szCs w:val="23"/>
        </w:rPr>
        <w:t>7</w:t>
      </w:r>
    </w:p>
    <w:p w14:paraId="0DF93395" w14:textId="53D288E8" w:rsidR="00763117" w:rsidRPr="00E47CB5" w:rsidRDefault="00763117" w:rsidP="00E47CB5">
      <w:pPr>
        <w:numPr>
          <w:ilvl w:val="0"/>
          <w:numId w:val="34"/>
        </w:numPr>
        <w:spacing w:after="0" w:line="276" w:lineRule="auto"/>
        <w:jc w:val="both"/>
        <w:rPr>
          <w:rStyle w:val="Nagwek1Znak"/>
          <w:rFonts w:ascii="Arial" w:eastAsia="Calibri" w:hAnsi="Arial" w:cs="Arial"/>
          <w:b w:val="0"/>
          <w:color w:val="000000" w:themeColor="text1"/>
          <w:sz w:val="23"/>
          <w:szCs w:val="23"/>
        </w:rPr>
      </w:pPr>
      <w:r w:rsidRPr="00E47CB5">
        <w:rPr>
          <w:rStyle w:val="Nagwek1Znak"/>
          <w:rFonts w:ascii="Arial" w:eastAsia="Calibri" w:hAnsi="Arial" w:cs="Arial"/>
          <w:b w:val="0"/>
          <w:color w:val="000000" w:themeColor="text1"/>
          <w:sz w:val="23"/>
          <w:szCs w:val="23"/>
        </w:rPr>
        <w:t>Działania prowadzone w ramach współpracy Lokalnych Grup Rybackich..……</w:t>
      </w:r>
      <w:r w:rsidR="00D53758">
        <w:rPr>
          <w:rStyle w:val="Nagwek1Znak"/>
          <w:rFonts w:ascii="Arial" w:eastAsia="Calibri" w:hAnsi="Arial" w:cs="Arial"/>
          <w:b w:val="0"/>
          <w:color w:val="000000" w:themeColor="text1"/>
          <w:sz w:val="23"/>
          <w:szCs w:val="23"/>
        </w:rPr>
        <w:t>…..7</w:t>
      </w:r>
    </w:p>
    <w:p w14:paraId="2C3CA2D6" w14:textId="5DD747D5" w:rsidR="00763117" w:rsidRPr="00E47CB5" w:rsidRDefault="00763117" w:rsidP="00E47CB5">
      <w:pPr>
        <w:numPr>
          <w:ilvl w:val="0"/>
          <w:numId w:val="33"/>
        </w:numPr>
        <w:spacing w:after="0" w:line="276" w:lineRule="auto"/>
        <w:jc w:val="both"/>
        <w:rPr>
          <w:rStyle w:val="Nagwek1Znak"/>
          <w:rFonts w:ascii="Arial" w:eastAsia="Calibri" w:hAnsi="Arial" w:cs="Arial"/>
          <w:b w:val="0"/>
          <w:color w:val="000000" w:themeColor="text1"/>
          <w:sz w:val="23"/>
          <w:szCs w:val="23"/>
        </w:rPr>
      </w:pPr>
      <w:r w:rsidRPr="00E47CB5">
        <w:rPr>
          <w:rStyle w:val="Nagwek1Znak"/>
          <w:rFonts w:ascii="Arial" w:eastAsia="Calibri" w:hAnsi="Arial" w:cs="Arial"/>
          <w:color w:val="000000" w:themeColor="text1"/>
          <w:sz w:val="23"/>
          <w:szCs w:val="23"/>
        </w:rPr>
        <w:t>Planowane nabory</w:t>
      </w:r>
      <w:r w:rsidRPr="00E47CB5">
        <w:rPr>
          <w:rStyle w:val="Nagwek1Znak"/>
          <w:rFonts w:ascii="Arial" w:eastAsia="Calibri" w:hAnsi="Arial" w:cs="Arial"/>
          <w:b w:val="0"/>
          <w:color w:val="000000" w:themeColor="text1"/>
          <w:sz w:val="23"/>
          <w:szCs w:val="23"/>
        </w:rPr>
        <w:t>………….………………………………………………..…</w:t>
      </w:r>
      <w:r w:rsidR="00D53758">
        <w:rPr>
          <w:rStyle w:val="Nagwek1Znak"/>
          <w:rFonts w:ascii="Arial" w:eastAsia="Calibri" w:hAnsi="Arial" w:cs="Arial"/>
          <w:b w:val="0"/>
          <w:color w:val="000000" w:themeColor="text1"/>
          <w:sz w:val="23"/>
          <w:szCs w:val="23"/>
        </w:rPr>
        <w:t>…...</w:t>
      </w:r>
      <w:r w:rsidR="00AE2460">
        <w:rPr>
          <w:rStyle w:val="Nagwek1Znak"/>
          <w:rFonts w:ascii="Arial" w:eastAsia="Calibri" w:hAnsi="Arial" w:cs="Arial"/>
          <w:b w:val="0"/>
          <w:color w:val="000000" w:themeColor="text1"/>
          <w:sz w:val="23"/>
          <w:szCs w:val="23"/>
        </w:rPr>
        <w:t>7</w:t>
      </w:r>
    </w:p>
    <w:p w14:paraId="2D3FBF10" w14:textId="4B7A3654" w:rsidR="00763117" w:rsidRPr="00E47CB5" w:rsidRDefault="00763117" w:rsidP="00E47CB5">
      <w:pPr>
        <w:spacing w:after="0" w:line="276" w:lineRule="auto"/>
        <w:ind w:left="284"/>
        <w:jc w:val="both"/>
        <w:rPr>
          <w:rStyle w:val="Nagwek1Znak"/>
          <w:rFonts w:ascii="Arial" w:eastAsia="Calibri" w:hAnsi="Arial" w:cs="Arial"/>
          <w:b w:val="0"/>
          <w:color w:val="000000" w:themeColor="text1"/>
          <w:sz w:val="23"/>
          <w:szCs w:val="23"/>
        </w:rPr>
      </w:pPr>
      <w:r w:rsidRPr="00E47CB5">
        <w:rPr>
          <w:rStyle w:val="Nagwek1Znak"/>
          <w:rFonts w:ascii="Arial" w:eastAsia="Calibri" w:hAnsi="Arial" w:cs="Arial"/>
          <w:b w:val="0"/>
          <w:bCs w:val="0"/>
          <w:color w:val="000000" w:themeColor="text1"/>
          <w:sz w:val="23"/>
          <w:szCs w:val="23"/>
        </w:rPr>
        <w:t>VIII.</w:t>
      </w:r>
      <w:r w:rsidRPr="00E47CB5">
        <w:rPr>
          <w:rStyle w:val="Nagwek1Znak"/>
          <w:rFonts w:ascii="Arial" w:eastAsia="Calibri" w:hAnsi="Arial" w:cs="Arial"/>
          <w:b w:val="0"/>
          <w:color w:val="000000" w:themeColor="text1"/>
          <w:sz w:val="23"/>
          <w:szCs w:val="23"/>
        </w:rPr>
        <w:t xml:space="preserve"> </w:t>
      </w:r>
      <w:r w:rsidRPr="00E47CB5">
        <w:rPr>
          <w:rStyle w:val="Nagwek1Znak"/>
          <w:rFonts w:ascii="Arial" w:eastAsia="Calibri" w:hAnsi="Arial" w:cs="Arial"/>
          <w:color w:val="000000" w:themeColor="text1"/>
          <w:sz w:val="23"/>
          <w:szCs w:val="23"/>
        </w:rPr>
        <w:t>Podsumowanie (zagregowane dane dotyczące wszystkich działań wdrażanych przez samorząd województwa w ramach PO „Rybactwo i Morze” 2014-2020</w:t>
      </w:r>
      <w:r w:rsidRPr="00E47CB5">
        <w:rPr>
          <w:rStyle w:val="Nagwek1Znak"/>
          <w:rFonts w:ascii="Arial" w:eastAsia="Calibri" w:hAnsi="Arial" w:cs="Arial"/>
          <w:b w:val="0"/>
          <w:color w:val="000000" w:themeColor="text1"/>
          <w:sz w:val="23"/>
          <w:szCs w:val="23"/>
        </w:rPr>
        <w:t>…………………………………………………………………………………</w:t>
      </w:r>
      <w:r w:rsidR="00D53758">
        <w:rPr>
          <w:rStyle w:val="Nagwek1Znak"/>
          <w:rFonts w:ascii="Arial" w:eastAsia="Calibri" w:hAnsi="Arial" w:cs="Arial"/>
          <w:b w:val="0"/>
          <w:color w:val="000000" w:themeColor="text1"/>
          <w:sz w:val="23"/>
          <w:szCs w:val="23"/>
        </w:rPr>
        <w:t>…...</w:t>
      </w:r>
      <w:r w:rsidR="00AE2460">
        <w:rPr>
          <w:rStyle w:val="Nagwek1Znak"/>
          <w:rFonts w:ascii="Arial" w:eastAsia="Calibri" w:hAnsi="Arial" w:cs="Arial"/>
          <w:b w:val="0"/>
          <w:color w:val="000000" w:themeColor="text1"/>
          <w:sz w:val="23"/>
          <w:szCs w:val="23"/>
        </w:rPr>
        <w:t>8</w:t>
      </w:r>
    </w:p>
    <w:p w14:paraId="2E156A24" w14:textId="0FF51120" w:rsidR="008523C5" w:rsidRPr="00763117" w:rsidRDefault="00763117" w:rsidP="009C2873">
      <w:pPr>
        <w:spacing w:before="120" w:after="0" w:line="276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763117">
        <w:rPr>
          <w:rStyle w:val="Nagwek1Znak"/>
          <w:rFonts w:ascii="Arial" w:eastAsia="Calibri" w:hAnsi="Arial" w:cs="Arial"/>
          <w:color w:val="000000" w:themeColor="text1"/>
        </w:rPr>
        <w:br w:type="page"/>
      </w:r>
    </w:p>
    <w:p w14:paraId="5721D005" w14:textId="77777777" w:rsidR="00B01AAD" w:rsidRPr="00856C6A" w:rsidRDefault="00B01AAD" w:rsidP="009C2873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856C6A">
        <w:rPr>
          <w:rFonts w:ascii="Arial" w:hAnsi="Arial" w:cs="Arial"/>
          <w:b/>
          <w:sz w:val="24"/>
          <w:szCs w:val="24"/>
        </w:rPr>
        <w:lastRenderedPageBreak/>
        <w:t xml:space="preserve">Rola Samorządu Województwa </w:t>
      </w:r>
    </w:p>
    <w:p w14:paraId="47364022" w14:textId="77777777" w:rsidR="00B01AAD" w:rsidRPr="00856C6A" w:rsidRDefault="00B01AAD" w:rsidP="008E3985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856C6A">
        <w:rPr>
          <w:rFonts w:ascii="Arial" w:hAnsi="Arial" w:cs="Arial"/>
          <w:sz w:val="23"/>
          <w:szCs w:val="23"/>
        </w:rPr>
        <w:t>Samorząd Województwa Podkarpackiego przy pomocy Departamentu Programów Rozwoju Obszarów Wiejskich realizuje zadania delegowane w ramach Programu Operacyjnego „Rybactwo i Morze” 2014-2020:</w:t>
      </w:r>
    </w:p>
    <w:p w14:paraId="07473CE9" w14:textId="5485C229" w:rsidR="00B01AAD" w:rsidRPr="00856C6A" w:rsidRDefault="00B01AAD" w:rsidP="00856C6A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856C6A">
        <w:rPr>
          <w:rFonts w:ascii="Arial" w:hAnsi="Arial" w:cs="Arial"/>
          <w:sz w:val="23"/>
          <w:szCs w:val="23"/>
        </w:rPr>
        <w:t>Samorząd Województwa realizuje zadania Instytucji Zarządzającej</w:t>
      </w:r>
      <w:r w:rsidR="007932CD" w:rsidRPr="00856C6A">
        <w:rPr>
          <w:rFonts w:ascii="Arial" w:hAnsi="Arial" w:cs="Arial"/>
          <w:sz w:val="23"/>
          <w:szCs w:val="23"/>
        </w:rPr>
        <w:t>,</w:t>
      </w:r>
      <w:r w:rsidRPr="00856C6A">
        <w:rPr>
          <w:rFonts w:ascii="Arial" w:hAnsi="Arial" w:cs="Arial"/>
          <w:sz w:val="23"/>
          <w:szCs w:val="23"/>
        </w:rPr>
        <w:t xml:space="preserve"> jako Instytucja pośrednicząca w oparciu o:</w:t>
      </w:r>
    </w:p>
    <w:p w14:paraId="52F860FA" w14:textId="77777777" w:rsidR="00B01AAD" w:rsidRPr="00856C6A" w:rsidRDefault="00B01AAD" w:rsidP="00E47CB5">
      <w:pPr>
        <w:pStyle w:val="Akapitzlist"/>
        <w:numPr>
          <w:ilvl w:val="0"/>
          <w:numId w:val="5"/>
        </w:numPr>
        <w:spacing w:after="0" w:line="276" w:lineRule="auto"/>
        <w:jc w:val="both"/>
        <w:rPr>
          <w:rStyle w:val="Pogrubienie"/>
          <w:rFonts w:ascii="Arial" w:hAnsi="Arial" w:cs="Arial"/>
          <w:b w:val="0"/>
          <w:bCs w:val="0"/>
          <w:sz w:val="23"/>
          <w:szCs w:val="23"/>
        </w:rPr>
      </w:pPr>
      <w:r w:rsidRPr="00856C6A">
        <w:rPr>
          <w:rStyle w:val="Pogrubienie"/>
          <w:rFonts w:ascii="Arial" w:hAnsi="Arial" w:cs="Arial"/>
          <w:b w:val="0"/>
          <w:sz w:val="23"/>
          <w:szCs w:val="23"/>
        </w:rPr>
        <w:t>Program Operacyjny „Rybactwo i Morze” 2014-2020,</w:t>
      </w:r>
    </w:p>
    <w:p w14:paraId="1DAD48B7" w14:textId="77777777" w:rsidR="00B01AAD" w:rsidRPr="00856C6A" w:rsidRDefault="00B01AAD" w:rsidP="00E47CB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856C6A">
        <w:rPr>
          <w:rFonts w:ascii="Arial" w:eastAsia="Times New Roman" w:hAnsi="Arial" w:cs="Arial"/>
          <w:bCs/>
          <w:sz w:val="23"/>
          <w:szCs w:val="23"/>
          <w:lang w:eastAsia="pl-PL"/>
        </w:rPr>
        <w:t>ustawę z dnia 10 lipca 2015 r.</w:t>
      </w:r>
      <w:r w:rsidRPr="00856C6A">
        <w:rPr>
          <w:rFonts w:ascii="Arial" w:eastAsia="Times New Roman" w:hAnsi="Arial" w:cs="Arial"/>
          <w:sz w:val="23"/>
          <w:szCs w:val="23"/>
          <w:lang w:eastAsia="pl-PL"/>
        </w:rPr>
        <w:t xml:space="preserve"> o wspieraniu zrównoważonego rozwoju sektora rybackiego z udziałem Europejskiego Funduszu Morskiego i Rybackiego,</w:t>
      </w:r>
    </w:p>
    <w:p w14:paraId="1BCB4B8E" w14:textId="7972756B" w:rsidR="00B01AAD" w:rsidRPr="00E47CB5" w:rsidRDefault="00B01AAD" w:rsidP="00E47CB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856C6A">
        <w:rPr>
          <w:rFonts w:ascii="Arial" w:hAnsi="Arial" w:cs="Arial"/>
          <w:bCs/>
          <w:sz w:val="23"/>
          <w:szCs w:val="23"/>
        </w:rPr>
        <w:t xml:space="preserve">ustawę </w:t>
      </w:r>
      <w:r w:rsidRPr="00856C6A">
        <w:rPr>
          <w:rFonts w:ascii="Arial" w:hAnsi="Arial" w:cs="Arial"/>
          <w:sz w:val="23"/>
          <w:szCs w:val="23"/>
        </w:rPr>
        <w:t xml:space="preserve">z dnia 20 lutego 2015 r. </w:t>
      </w:r>
      <w:r w:rsidRPr="00856C6A">
        <w:rPr>
          <w:rFonts w:ascii="Arial" w:hAnsi="Arial" w:cs="Arial"/>
          <w:bCs/>
          <w:sz w:val="23"/>
          <w:szCs w:val="23"/>
        </w:rPr>
        <w:t>o rozwoju lokalnym z</w:t>
      </w:r>
      <w:r w:rsidR="008523C5" w:rsidRPr="00856C6A">
        <w:rPr>
          <w:rFonts w:ascii="Arial" w:hAnsi="Arial" w:cs="Arial"/>
          <w:bCs/>
          <w:sz w:val="23"/>
          <w:szCs w:val="23"/>
        </w:rPr>
        <w:t xml:space="preserve"> udziałem lokalnej społeczności.</w:t>
      </w:r>
    </w:p>
    <w:p w14:paraId="370F8581" w14:textId="77777777" w:rsidR="00E47CB5" w:rsidRPr="00E47CB5" w:rsidRDefault="00E47CB5" w:rsidP="00E47CB5">
      <w:pPr>
        <w:pStyle w:val="Akapitzlist"/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14:paraId="611E4D77" w14:textId="77777777" w:rsidR="00B01AAD" w:rsidRPr="00856C6A" w:rsidRDefault="00B01AAD" w:rsidP="00E47CB5">
      <w:pPr>
        <w:pStyle w:val="Akapitzlist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856C6A">
        <w:rPr>
          <w:rFonts w:ascii="Arial" w:hAnsi="Arial" w:cs="Arial"/>
          <w:b/>
          <w:sz w:val="24"/>
          <w:szCs w:val="24"/>
        </w:rPr>
        <w:t>Działania wdrażane przez Samorząd Województwa Podkarpackiego</w:t>
      </w:r>
    </w:p>
    <w:p w14:paraId="628EC7FD" w14:textId="77777777" w:rsidR="00B01AAD" w:rsidRPr="00856C6A" w:rsidRDefault="00B01AAD" w:rsidP="008E3985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856C6A">
        <w:rPr>
          <w:rFonts w:ascii="Arial" w:hAnsi="Arial" w:cs="Arial"/>
          <w:sz w:val="23"/>
          <w:szCs w:val="23"/>
        </w:rPr>
        <w:t xml:space="preserve">Samorząd Województwa wdraża poszczególne działania </w:t>
      </w:r>
      <w:r w:rsidR="00317083" w:rsidRPr="00856C6A">
        <w:rPr>
          <w:rFonts w:ascii="Arial" w:hAnsi="Arial" w:cs="Arial"/>
          <w:sz w:val="23"/>
          <w:szCs w:val="23"/>
        </w:rPr>
        <w:t xml:space="preserve">objęte Programem Operacyjnym </w:t>
      </w:r>
      <w:r w:rsidRPr="00856C6A">
        <w:rPr>
          <w:rFonts w:ascii="Arial" w:hAnsi="Arial" w:cs="Arial"/>
          <w:sz w:val="23"/>
          <w:szCs w:val="23"/>
        </w:rPr>
        <w:t>„Rybactwo i Morze” 2014-2020</w:t>
      </w:r>
      <w:r w:rsidR="00317083" w:rsidRPr="00856C6A">
        <w:rPr>
          <w:rFonts w:ascii="Arial" w:hAnsi="Arial" w:cs="Arial"/>
          <w:sz w:val="23"/>
          <w:szCs w:val="23"/>
        </w:rPr>
        <w:t xml:space="preserve"> w ramach realizacji Priorytetu 4 „Zwiększenie zatrudnienia i spójności terytorialnej”</w:t>
      </w:r>
      <w:r w:rsidR="001F6566" w:rsidRPr="00856C6A">
        <w:rPr>
          <w:rFonts w:ascii="Arial" w:hAnsi="Arial" w:cs="Arial"/>
          <w:sz w:val="23"/>
          <w:szCs w:val="23"/>
        </w:rPr>
        <w:t>. Wsparcie</w:t>
      </w:r>
      <w:r w:rsidRPr="00856C6A">
        <w:rPr>
          <w:rFonts w:ascii="Arial" w:hAnsi="Arial" w:cs="Arial"/>
          <w:sz w:val="23"/>
          <w:szCs w:val="23"/>
        </w:rPr>
        <w:t xml:space="preserve"> będą</w:t>
      </w:r>
      <w:r w:rsidR="001F6566" w:rsidRPr="00856C6A">
        <w:rPr>
          <w:rFonts w:ascii="Arial" w:hAnsi="Arial" w:cs="Arial"/>
          <w:sz w:val="23"/>
          <w:szCs w:val="23"/>
        </w:rPr>
        <w:t xml:space="preserve"> mogły uzyskać</w:t>
      </w:r>
      <w:r w:rsidRPr="00856C6A">
        <w:rPr>
          <w:rFonts w:ascii="Arial" w:hAnsi="Arial" w:cs="Arial"/>
          <w:sz w:val="23"/>
          <w:szCs w:val="23"/>
        </w:rPr>
        <w:t xml:space="preserve"> operacje mające na celu:</w:t>
      </w:r>
    </w:p>
    <w:p w14:paraId="1A9B151F" w14:textId="77777777" w:rsidR="00317083" w:rsidRPr="00856C6A" w:rsidRDefault="008523C5" w:rsidP="00856C6A">
      <w:pPr>
        <w:pStyle w:val="Akapitzlist"/>
        <w:numPr>
          <w:ilvl w:val="0"/>
          <w:numId w:val="21"/>
        </w:numPr>
        <w:spacing w:after="0" w:line="276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 w:rsidRPr="00856C6A">
        <w:rPr>
          <w:rFonts w:ascii="Arial" w:hAnsi="Arial" w:cs="Arial"/>
          <w:sz w:val="23"/>
          <w:szCs w:val="23"/>
        </w:rPr>
        <w:t>Wparcie przygotowawcze,</w:t>
      </w:r>
    </w:p>
    <w:p w14:paraId="4A86026E" w14:textId="77777777" w:rsidR="008523C5" w:rsidRPr="00856C6A" w:rsidRDefault="00632353" w:rsidP="00856C6A">
      <w:pPr>
        <w:pStyle w:val="Akapitzlist"/>
        <w:numPr>
          <w:ilvl w:val="0"/>
          <w:numId w:val="21"/>
        </w:numPr>
        <w:spacing w:after="0" w:line="276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 w:rsidRPr="00856C6A">
        <w:rPr>
          <w:rFonts w:ascii="Arial" w:hAnsi="Arial" w:cs="Arial"/>
          <w:sz w:val="23"/>
          <w:szCs w:val="23"/>
        </w:rPr>
        <w:t>Realizacja lokalnych strategii rozwoju kierowanych przez społeczność</w:t>
      </w:r>
      <w:r w:rsidR="008523C5" w:rsidRPr="00856C6A">
        <w:rPr>
          <w:rFonts w:ascii="Arial" w:hAnsi="Arial" w:cs="Arial"/>
          <w:sz w:val="23"/>
          <w:szCs w:val="23"/>
        </w:rPr>
        <w:t>,</w:t>
      </w:r>
    </w:p>
    <w:p w14:paraId="12180A55" w14:textId="77777777" w:rsidR="00632353" w:rsidRPr="00856C6A" w:rsidRDefault="008523C5" w:rsidP="00856C6A">
      <w:pPr>
        <w:pStyle w:val="Akapitzlist"/>
        <w:numPr>
          <w:ilvl w:val="0"/>
          <w:numId w:val="21"/>
        </w:numPr>
        <w:spacing w:after="0" w:line="276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 w:rsidRPr="00856C6A">
        <w:rPr>
          <w:rFonts w:ascii="Arial" w:hAnsi="Arial" w:cs="Arial"/>
          <w:sz w:val="23"/>
          <w:szCs w:val="23"/>
        </w:rPr>
        <w:t>K</w:t>
      </w:r>
      <w:r w:rsidR="00632353" w:rsidRPr="00856C6A">
        <w:rPr>
          <w:rFonts w:ascii="Arial" w:hAnsi="Arial" w:cs="Arial"/>
          <w:sz w:val="23"/>
          <w:szCs w:val="23"/>
        </w:rPr>
        <w:t xml:space="preserve">oszty bieżące </w:t>
      </w:r>
      <w:r w:rsidRPr="00856C6A">
        <w:rPr>
          <w:rFonts w:ascii="Arial" w:hAnsi="Arial" w:cs="Arial"/>
          <w:sz w:val="23"/>
          <w:szCs w:val="23"/>
        </w:rPr>
        <w:t>i aktywizacja,</w:t>
      </w:r>
    </w:p>
    <w:p w14:paraId="3F512696" w14:textId="77777777" w:rsidR="00632353" w:rsidRPr="008523C5" w:rsidRDefault="00596AF6" w:rsidP="00856C6A">
      <w:pPr>
        <w:pStyle w:val="Akapitzlist"/>
        <w:numPr>
          <w:ilvl w:val="0"/>
          <w:numId w:val="21"/>
        </w:num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56C6A">
        <w:rPr>
          <w:rFonts w:ascii="Arial" w:hAnsi="Arial" w:cs="Arial"/>
          <w:sz w:val="23"/>
          <w:szCs w:val="23"/>
        </w:rPr>
        <w:t>D</w:t>
      </w:r>
      <w:r w:rsidR="00632353" w:rsidRPr="00856C6A">
        <w:rPr>
          <w:rFonts w:ascii="Arial" w:hAnsi="Arial" w:cs="Arial"/>
          <w:sz w:val="23"/>
          <w:szCs w:val="23"/>
        </w:rPr>
        <w:t>zia</w:t>
      </w:r>
      <w:r w:rsidRPr="00856C6A">
        <w:rPr>
          <w:rFonts w:ascii="Arial" w:hAnsi="Arial" w:cs="Arial"/>
          <w:sz w:val="23"/>
          <w:szCs w:val="23"/>
        </w:rPr>
        <w:t>ł</w:t>
      </w:r>
      <w:r w:rsidR="00632353" w:rsidRPr="00856C6A">
        <w:rPr>
          <w:rFonts w:ascii="Arial" w:hAnsi="Arial" w:cs="Arial"/>
          <w:sz w:val="23"/>
          <w:szCs w:val="23"/>
        </w:rPr>
        <w:t xml:space="preserve">ania prowadzone </w:t>
      </w:r>
      <w:r w:rsidRPr="00856C6A">
        <w:rPr>
          <w:rFonts w:ascii="Arial" w:hAnsi="Arial" w:cs="Arial"/>
          <w:sz w:val="23"/>
          <w:szCs w:val="23"/>
        </w:rPr>
        <w:t xml:space="preserve">w </w:t>
      </w:r>
      <w:r w:rsidR="00632353" w:rsidRPr="00856C6A">
        <w:rPr>
          <w:rFonts w:ascii="Arial" w:hAnsi="Arial" w:cs="Arial"/>
          <w:sz w:val="23"/>
          <w:szCs w:val="23"/>
        </w:rPr>
        <w:t>ramach współpracy</w:t>
      </w:r>
      <w:r w:rsidRPr="00856C6A">
        <w:rPr>
          <w:rFonts w:ascii="Arial" w:hAnsi="Arial" w:cs="Arial"/>
          <w:sz w:val="23"/>
          <w:szCs w:val="23"/>
        </w:rPr>
        <w:t xml:space="preserve"> LGR</w:t>
      </w:r>
      <w:r w:rsidRPr="008523C5">
        <w:rPr>
          <w:rFonts w:ascii="Arial" w:hAnsi="Arial" w:cs="Arial"/>
          <w:sz w:val="24"/>
          <w:szCs w:val="24"/>
        </w:rPr>
        <w:t>.</w:t>
      </w:r>
    </w:p>
    <w:p w14:paraId="27421BD0" w14:textId="77777777" w:rsidR="00B01AAD" w:rsidRPr="008523C5" w:rsidRDefault="00B01AAD" w:rsidP="00B01AAD">
      <w:pPr>
        <w:spacing w:after="0" w:line="360" w:lineRule="auto"/>
        <w:jc w:val="both"/>
        <w:rPr>
          <w:rFonts w:ascii="Arial" w:hAnsi="Arial" w:cs="Arial"/>
          <w:b/>
          <w:sz w:val="12"/>
          <w:szCs w:val="12"/>
        </w:rPr>
      </w:pPr>
    </w:p>
    <w:p w14:paraId="6E6A0D9E" w14:textId="77777777" w:rsidR="00B01AAD" w:rsidRPr="00856C6A" w:rsidRDefault="00B01AAD" w:rsidP="00E47CB5">
      <w:pPr>
        <w:pStyle w:val="Akapitzlist"/>
        <w:numPr>
          <w:ilvl w:val="0"/>
          <w:numId w:val="13"/>
        </w:numPr>
        <w:spacing w:after="0" w:line="276" w:lineRule="auto"/>
        <w:ind w:left="426" w:hanging="426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56C6A">
        <w:rPr>
          <w:rFonts w:ascii="Arial" w:eastAsia="Times New Roman" w:hAnsi="Arial" w:cs="Arial"/>
          <w:b/>
          <w:sz w:val="24"/>
          <w:szCs w:val="24"/>
          <w:lang w:eastAsia="pl-PL"/>
        </w:rPr>
        <w:t>Limit środków</w:t>
      </w:r>
      <w:r w:rsidR="005E5409" w:rsidRPr="00856C6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dla województwa podkarpackiego</w:t>
      </w:r>
    </w:p>
    <w:p w14:paraId="759957FD" w14:textId="5A4DB8BC" w:rsidR="00B01AAD" w:rsidRPr="00856C6A" w:rsidRDefault="00B01AAD" w:rsidP="00856C6A">
      <w:pPr>
        <w:spacing w:after="0" w:line="276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856C6A">
        <w:rPr>
          <w:rFonts w:ascii="Arial" w:eastAsia="Times New Roman" w:hAnsi="Arial" w:cs="Arial"/>
          <w:sz w:val="23"/>
          <w:szCs w:val="23"/>
          <w:lang w:eastAsia="pl-PL"/>
        </w:rPr>
        <w:t xml:space="preserve">Limit dla województwa </w:t>
      </w:r>
      <w:r w:rsidR="00CF01EE" w:rsidRPr="00856C6A">
        <w:rPr>
          <w:rFonts w:ascii="Arial" w:eastAsia="Times New Roman" w:hAnsi="Arial" w:cs="Arial"/>
          <w:sz w:val="23"/>
          <w:szCs w:val="23"/>
          <w:lang w:eastAsia="pl-PL"/>
        </w:rPr>
        <w:t xml:space="preserve">podkarpackiego wynosi </w:t>
      </w:r>
      <w:r w:rsidR="00CF01EE" w:rsidRPr="00856C6A">
        <w:rPr>
          <w:rFonts w:ascii="Arial" w:eastAsia="Times New Roman" w:hAnsi="Arial" w:cs="Arial"/>
          <w:b/>
          <w:sz w:val="23"/>
          <w:szCs w:val="23"/>
          <w:lang w:eastAsia="pl-PL"/>
        </w:rPr>
        <w:t>4 248 200,00 euro</w:t>
      </w:r>
      <w:r w:rsidR="00CF01EE" w:rsidRPr="00856C6A">
        <w:rPr>
          <w:rFonts w:ascii="Arial" w:eastAsia="Times New Roman" w:hAnsi="Arial" w:cs="Arial"/>
          <w:sz w:val="23"/>
          <w:szCs w:val="23"/>
          <w:lang w:eastAsia="pl-PL"/>
        </w:rPr>
        <w:t xml:space="preserve">, w tym: </w:t>
      </w:r>
      <w:r w:rsidRPr="00856C6A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</w:p>
    <w:p w14:paraId="16D16CD7" w14:textId="47603F6E" w:rsidR="008523C5" w:rsidRPr="00856C6A" w:rsidRDefault="008523C5" w:rsidP="00856C6A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856C6A">
        <w:rPr>
          <w:rFonts w:ascii="Arial" w:eastAsia="Times New Roman" w:hAnsi="Arial" w:cs="Arial"/>
          <w:sz w:val="23"/>
          <w:szCs w:val="23"/>
          <w:lang w:eastAsia="pl-PL"/>
        </w:rPr>
        <w:t>Wsparcie przygotowawcze</w:t>
      </w:r>
      <w:r w:rsidRPr="00856C6A">
        <w:rPr>
          <w:rFonts w:ascii="Arial" w:hAnsi="Arial" w:cs="Arial"/>
          <w:b/>
          <w:sz w:val="23"/>
          <w:szCs w:val="23"/>
        </w:rPr>
        <w:t xml:space="preserve"> - 5 000 euro,</w:t>
      </w:r>
    </w:p>
    <w:p w14:paraId="7B49252E" w14:textId="7B6A3DBA" w:rsidR="00EC531B" w:rsidRPr="00856C6A" w:rsidRDefault="00596AF6" w:rsidP="00856C6A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856C6A">
        <w:rPr>
          <w:rFonts w:ascii="Arial" w:hAnsi="Arial" w:cs="Arial"/>
          <w:sz w:val="23"/>
          <w:szCs w:val="23"/>
        </w:rPr>
        <w:t>Realizacja lokalnych strategii rozwoju kierowanych przez</w:t>
      </w:r>
      <w:r w:rsidR="00EC531B" w:rsidRPr="00856C6A">
        <w:rPr>
          <w:rFonts w:ascii="Arial" w:hAnsi="Arial" w:cs="Arial"/>
          <w:sz w:val="23"/>
          <w:szCs w:val="23"/>
        </w:rPr>
        <w:t xml:space="preserve"> społeczność </w:t>
      </w:r>
      <w:r w:rsidR="008523C5" w:rsidRPr="00856C6A">
        <w:rPr>
          <w:rFonts w:ascii="Arial" w:hAnsi="Arial" w:cs="Arial"/>
          <w:sz w:val="23"/>
          <w:szCs w:val="23"/>
        </w:rPr>
        <w:t xml:space="preserve">- </w:t>
      </w:r>
      <w:r w:rsidR="008523C5" w:rsidRPr="00856C6A">
        <w:rPr>
          <w:rFonts w:ascii="Arial" w:hAnsi="Arial" w:cs="Arial"/>
          <w:sz w:val="23"/>
          <w:szCs w:val="23"/>
        </w:rPr>
        <w:br/>
      </w:r>
      <w:r w:rsidR="00EC531B" w:rsidRPr="00856C6A">
        <w:rPr>
          <w:rFonts w:ascii="Arial" w:hAnsi="Arial" w:cs="Arial"/>
          <w:b/>
          <w:sz w:val="23"/>
          <w:szCs w:val="23"/>
        </w:rPr>
        <w:t>3</w:t>
      </w:r>
      <w:r w:rsidR="000565D7" w:rsidRPr="00856C6A">
        <w:rPr>
          <w:rFonts w:ascii="Arial" w:hAnsi="Arial" w:cs="Arial"/>
          <w:b/>
          <w:sz w:val="23"/>
          <w:szCs w:val="23"/>
        </w:rPr>
        <w:t> </w:t>
      </w:r>
      <w:r w:rsidR="00CF01EE" w:rsidRPr="00856C6A">
        <w:rPr>
          <w:rFonts w:ascii="Arial" w:hAnsi="Arial" w:cs="Arial"/>
          <w:b/>
          <w:sz w:val="23"/>
          <w:szCs w:val="23"/>
        </w:rPr>
        <w:t>5</w:t>
      </w:r>
      <w:r w:rsidR="00E579DA" w:rsidRPr="00856C6A">
        <w:rPr>
          <w:rFonts w:ascii="Arial" w:hAnsi="Arial" w:cs="Arial"/>
          <w:b/>
          <w:sz w:val="23"/>
          <w:szCs w:val="23"/>
        </w:rPr>
        <w:t>12</w:t>
      </w:r>
      <w:r w:rsidR="000565D7" w:rsidRPr="00856C6A">
        <w:rPr>
          <w:rFonts w:ascii="Arial" w:hAnsi="Arial" w:cs="Arial"/>
          <w:b/>
          <w:sz w:val="23"/>
          <w:szCs w:val="23"/>
        </w:rPr>
        <w:t xml:space="preserve"> </w:t>
      </w:r>
      <w:r w:rsidR="00E579DA" w:rsidRPr="00856C6A">
        <w:rPr>
          <w:rFonts w:ascii="Arial" w:hAnsi="Arial" w:cs="Arial"/>
          <w:b/>
          <w:sz w:val="23"/>
          <w:szCs w:val="23"/>
        </w:rPr>
        <w:t>725</w:t>
      </w:r>
      <w:r w:rsidR="00EC531B" w:rsidRPr="00856C6A">
        <w:rPr>
          <w:rFonts w:ascii="Arial" w:hAnsi="Arial" w:cs="Arial"/>
          <w:b/>
          <w:sz w:val="23"/>
          <w:szCs w:val="23"/>
        </w:rPr>
        <w:t>,</w:t>
      </w:r>
      <w:r w:rsidR="00E579DA" w:rsidRPr="00856C6A">
        <w:rPr>
          <w:rFonts w:ascii="Arial" w:hAnsi="Arial" w:cs="Arial"/>
          <w:b/>
          <w:sz w:val="23"/>
          <w:szCs w:val="23"/>
        </w:rPr>
        <w:t>25</w:t>
      </w:r>
      <w:r w:rsidR="00193C87" w:rsidRPr="00856C6A">
        <w:rPr>
          <w:rFonts w:ascii="Arial" w:hAnsi="Arial" w:cs="Arial"/>
          <w:b/>
          <w:sz w:val="23"/>
          <w:szCs w:val="23"/>
        </w:rPr>
        <w:t xml:space="preserve"> euro</w:t>
      </w:r>
      <w:r w:rsidR="008523C5" w:rsidRPr="00856C6A">
        <w:rPr>
          <w:rFonts w:ascii="Arial" w:hAnsi="Arial" w:cs="Arial"/>
          <w:b/>
          <w:sz w:val="23"/>
          <w:szCs w:val="23"/>
        </w:rPr>
        <w:t>,</w:t>
      </w:r>
    </w:p>
    <w:p w14:paraId="402454F1" w14:textId="4F3DFD58" w:rsidR="00596AF6" w:rsidRPr="00856C6A" w:rsidRDefault="00EC531B" w:rsidP="00856C6A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856C6A">
        <w:rPr>
          <w:rFonts w:ascii="Arial" w:hAnsi="Arial" w:cs="Arial"/>
          <w:sz w:val="23"/>
          <w:szCs w:val="23"/>
        </w:rPr>
        <w:t>K</w:t>
      </w:r>
      <w:r w:rsidR="00596AF6" w:rsidRPr="00856C6A">
        <w:rPr>
          <w:rFonts w:ascii="Arial" w:hAnsi="Arial" w:cs="Arial"/>
          <w:sz w:val="23"/>
          <w:szCs w:val="23"/>
        </w:rPr>
        <w:t>oszty bieżące i aktywizacja</w:t>
      </w:r>
      <w:r w:rsidR="008523C5" w:rsidRPr="00856C6A">
        <w:rPr>
          <w:rFonts w:ascii="Arial" w:hAnsi="Arial" w:cs="Arial"/>
          <w:sz w:val="23"/>
          <w:szCs w:val="23"/>
        </w:rPr>
        <w:t xml:space="preserve"> -</w:t>
      </w:r>
      <w:r w:rsidR="000A01B5" w:rsidRPr="00856C6A">
        <w:rPr>
          <w:rFonts w:ascii="Arial" w:hAnsi="Arial" w:cs="Arial"/>
          <w:sz w:val="23"/>
          <w:szCs w:val="23"/>
        </w:rPr>
        <w:t xml:space="preserve"> </w:t>
      </w:r>
      <w:r w:rsidR="00E579DA" w:rsidRPr="00856C6A">
        <w:rPr>
          <w:rFonts w:ascii="Arial" w:hAnsi="Arial" w:cs="Arial"/>
          <w:b/>
          <w:sz w:val="23"/>
          <w:szCs w:val="23"/>
        </w:rPr>
        <w:t>615</w:t>
      </w:r>
      <w:r w:rsidRPr="00856C6A">
        <w:rPr>
          <w:rFonts w:ascii="Arial" w:hAnsi="Arial" w:cs="Arial"/>
          <w:b/>
          <w:sz w:val="23"/>
          <w:szCs w:val="23"/>
        </w:rPr>
        <w:t> </w:t>
      </w:r>
      <w:r w:rsidR="00CF01EE" w:rsidRPr="00856C6A">
        <w:rPr>
          <w:rFonts w:ascii="Arial" w:hAnsi="Arial" w:cs="Arial"/>
          <w:b/>
          <w:sz w:val="23"/>
          <w:szCs w:val="23"/>
        </w:rPr>
        <w:t>2</w:t>
      </w:r>
      <w:r w:rsidR="00E579DA" w:rsidRPr="00856C6A">
        <w:rPr>
          <w:rFonts w:ascii="Arial" w:hAnsi="Arial" w:cs="Arial"/>
          <w:b/>
          <w:sz w:val="23"/>
          <w:szCs w:val="23"/>
        </w:rPr>
        <w:t>57</w:t>
      </w:r>
      <w:r w:rsidRPr="00856C6A">
        <w:rPr>
          <w:rFonts w:ascii="Arial" w:hAnsi="Arial" w:cs="Arial"/>
          <w:b/>
          <w:sz w:val="23"/>
          <w:szCs w:val="23"/>
        </w:rPr>
        <w:t>,</w:t>
      </w:r>
      <w:r w:rsidR="00E579DA" w:rsidRPr="00856C6A">
        <w:rPr>
          <w:rFonts w:ascii="Arial" w:hAnsi="Arial" w:cs="Arial"/>
          <w:b/>
          <w:sz w:val="23"/>
          <w:szCs w:val="23"/>
        </w:rPr>
        <w:t>00</w:t>
      </w:r>
      <w:r w:rsidRPr="00856C6A">
        <w:rPr>
          <w:rFonts w:ascii="Arial" w:hAnsi="Arial" w:cs="Arial"/>
          <w:b/>
          <w:sz w:val="23"/>
          <w:szCs w:val="23"/>
        </w:rPr>
        <w:t xml:space="preserve"> </w:t>
      </w:r>
      <w:r w:rsidR="00E24B5C" w:rsidRPr="00856C6A">
        <w:rPr>
          <w:rFonts w:ascii="Arial" w:hAnsi="Arial" w:cs="Arial"/>
          <w:b/>
          <w:sz w:val="23"/>
          <w:szCs w:val="23"/>
        </w:rPr>
        <w:t>euro</w:t>
      </w:r>
      <w:r w:rsidR="00193C87" w:rsidRPr="00856C6A">
        <w:rPr>
          <w:rFonts w:ascii="Arial" w:hAnsi="Arial" w:cs="Arial"/>
          <w:b/>
          <w:sz w:val="23"/>
          <w:szCs w:val="23"/>
        </w:rPr>
        <w:t xml:space="preserve"> </w:t>
      </w:r>
    </w:p>
    <w:p w14:paraId="4CDB6583" w14:textId="38F27A0A" w:rsidR="00065810" w:rsidRPr="00E47CB5" w:rsidRDefault="00596AF6" w:rsidP="00856C6A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56C6A">
        <w:rPr>
          <w:rFonts w:ascii="Arial" w:hAnsi="Arial" w:cs="Arial"/>
          <w:sz w:val="23"/>
          <w:szCs w:val="23"/>
        </w:rPr>
        <w:t>Działania prowadzone w ramach współpracy LGR</w:t>
      </w:r>
      <w:r w:rsidR="00E24B5C" w:rsidRPr="00856C6A">
        <w:rPr>
          <w:rFonts w:ascii="Arial" w:hAnsi="Arial" w:cs="Arial"/>
          <w:b/>
          <w:sz w:val="23"/>
          <w:szCs w:val="23"/>
        </w:rPr>
        <w:t xml:space="preserve"> </w:t>
      </w:r>
      <w:r w:rsidR="008523C5" w:rsidRPr="00856C6A">
        <w:rPr>
          <w:rFonts w:ascii="Arial" w:hAnsi="Arial" w:cs="Arial"/>
          <w:b/>
          <w:sz w:val="23"/>
          <w:szCs w:val="23"/>
        </w:rPr>
        <w:t xml:space="preserve">- </w:t>
      </w:r>
      <w:r w:rsidR="00EC531B" w:rsidRPr="00856C6A">
        <w:rPr>
          <w:rFonts w:ascii="Arial" w:eastAsia="Times New Roman" w:hAnsi="Arial" w:cs="Arial"/>
          <w:b/>
          <w:sz w:val="23"/>
          <w:szCs w:val="23"/>
          <w:lang w:eastAsia="pl-PL"/>
        </w:rPr>
        <w:t>120 217,</w:t>
      </w:r>
      <w:r w:rsidR="00CF01EE" w:rsidRPr="00856C6A">
        <w:rPr>
          <w:rFonts w:ascii="Arial" w:eastAsia="Times New Roman" w:hAnsi="Arial" w:cs="Arial"/>
          <w:b/>
          <w:sz w:val="23"/>
          <w:szCs w:val="23"/>
          <w:lang w:eastAsia="pl-PL"/>
        </w:rPr>
        <w:t>75</w:t>
      </w:r>
      <w:r w:rsidR="00E24B5C" w:rsidRPr="00856C6A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euro</w:t>
      </w:r>
      <w:r w:rsidR="00391AF9" w:rsidRPr="008523C5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4940B07E" w14:textId="77777777" w:rsidR="00E47CB5" w:rsidRPr="00E47CB5" w:rsidRDefault="00E47CB5" w:rsidP="00E47CB5">
      <w:pPr>
        <w:pStyle w:val="Akapitzlist"/>
        <w:spacing w:after="0" w:line="276" w:lineRule="auto"/>
        <w:ind w:left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7A1FC21" w14:textId="0D5A5045" w:rsidR="00CF01EE" w:rsidRPr="00B174C0" w:rsidRDefault="00E579DA" w:rsidP="00CF01EE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5CC63045" wp14:editId="50630CF6">
            <wp:extent cx="5760720" cy="2908300"/>
            <wp:effectExtent l="0" t="0" r="11430" b="6350"/>
            <wp:docPr id="3" name="Wykres 3" descr="Rysunek 1 Limit środków dla Województwa Podkarpackiego&#10;&#10;Limit środków 4 248 200,00&#10;Realizacja lokalnych strategii rozwoju 3 512 725,25&#10;Koszty bieżące i aktywizacja + wsparcie przygotowawcze 620 257,00&#10;Współpraca 120 217,7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9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7D222C4" w14:textId="53001E9C" w:rsidR="005872F4" w:rsidRDefault="00DC23D9" w:rsidP="00A62BFD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56C6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872F4" w:rsidRPr="00856C6A">
        <w:rPr>
          <w:rFonts w:ascii="Arial" w:eastAsia="Times New Roman" w:hAnsi="Arial" w:cs="Arial"/>
          <w:sz w:val="18"/>
          <w:szCs w:val="18"/>
          <w:lang w:eastAsia="pl-PL"/>
        </w:rPr>
        <w:t xml:space="preserve">Rys.1 Limit środków dla </w:t>
      </w:r>
      <w:r w:rsidR="00ED7D7C" w:rsidRPr="00856C6A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5872F4" w:rsidRPr="00856C6A">
        <w:rPr>
          <w:rFonts w:ascii="Arial" w:eastAsia="Times New Roman" w:hAnsi="Arial" w:cs="Arial"/>
          <w:sz w:val="18"/>
          <w:szCs w:val="18"/>
          <w:lang w:eastAsia="pl-PL"/>
        </w:rPr>
        <w:t xml:space="preserve">ojewództwa </w:t>
      </w:r>
      <w:r w:rsidR="00ED7D7C" w:rsidRPr="00856C6A">
        <w:rPr>
          <w:rFonts w:ascii="Arial" w:eastAsia="Times New Roman" w:hAnsi="Arial" w:cs="Arial"/>
          <w:sz w:val="18"/>
          <w:szCs w:val="18"/>
          <w:lang w:eastAsia="pl-PL"/>
        </w:rPr>
        <w:t>P</w:t>
      </w:r>
      <w:r w:rsidR="005872F4" w:rsidRPr="00856C6A">
        <w:rPr>
          <w:rFonts w:ascii="Arial" w:eastAsia="Times New Roman" w:hAnsi="Arial" w:cs="Arial"/>
          <w:sz w:val="18"/>
          <w:szCs w:val="18"/>
          <w:lang w:eastAsia="pl-PL"/>
        </w:rPr>
        <w:t>odkarpackiego</w:t>
      </w:r>
    </w:p>
    <w:p w14:paraId="46A337F7" w14:textId="3E25C5D2" w:rsidR="008E3985" w:rsidRDefault="008E3985" w:rsidP="00A62BFD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089A837" w14:textId="440F69CB" w:rsidR="00D75C39" w:rsidRPr="00856C6A" w:rsidRDefault="00D75C39" w:rsidP="00B05BD9">
      <w:pPr>
        <w:pStyle w:val="Akapitzlist"/>
        <w:numPr>
          <w:ilvl w:val="0"/>
          <w:numId w:val="13"/>
        </w:numPr>
        <w:shd w:val="clear" w:color="auto" w:fill="FFFFFF" w:themeFill="background1"/>
        <w:spacing w:after="0" w:line="360" w:lineRule="auto"/>
        <w:jc w:val="both"/>
        <w:rPr>
          <w:rStyle w:val="Pogrubienie"/>
          <w:rFonts w:ascii="Arial" w:hAnsi="Arial" w:cs="Arial"/>
          <w:sz w:val="24"/>
          <w:szCs w:val="24"/>
        </w:rPr>
      </w:pPr>
      <w:r w:rsidRPr="00856C6A">
        <w:rPr>
          <w:rStyle w:val="Pogrubienie"/>
          <w:rFonts w:ascii="Arial" w:hAnsi="Arial" w:cs="Arial"/>
          <w:sz w:val="24"/>
          <w:szCs w:val="24"/>
        </w:rPr>
        <w:lastRenderedPageBreak/>
        <w:t>Wsparcie przygotowawcze</w:t>
      </w:r>
    </w:p>
    <w:p w14:paraId="3C06E573" w14:textId="020559D1" w:rsidR="00D75C39" w:rsidRPr="00856C6A" w:rsidRDefault="00D75C39" w:rsidP="00856C6A">
      <w:pPr>
        <w:shd w:val="clear" w:color="auto" w:fill="FFFFFF" w:themeFill="background1"/>
        <w:spacing w:after="0" w:line="276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856C6A">
        <w:rPr>
          <w:rFonts w:ascii="Arial" w:hAnsi="Arial" w:cs="Arial"/>
          <w:sz w:val="23"/>
          <w:szCs w:val="23"/>
        </w:rPr>
        <w:t>Działanie „Wsparcie przygotowawcze” miało za zadanie posłużyć</w:t>
      </w:r>
      <w:r w:rsidRPr="00856C6A">
        <w:rPr>
          <w:rFonts w:ascii="Arial" w:eastAsia="Times New Roman" w:hAnsi="Arial" w:cs="Arial"/>
          <w:sz w:val="23"/>
          <w:szCs w:val="23"/>
          <w:lang w:eastAsia="pl-PL"/>
        </w:rPr>
        <w:t xml:space="preserve"> wypracowaniu mechanizmów współpracy i włączania lokalnych społeczności w celu przygotowania </w:t>
      </w:r>
      <w:r w:rsidR="002C5D79" w:rsidRPr="00856C6A">
        <w:rPr>
          <w:rFonts w:ascii="Arial" w:eastAsia="Times New Roman" w:hAnsi="Arial" w:cs="Arial"/>
          <w:sz w:val="23"/>
          <w:szCs w:val="23"/>
          <w:lang w:eastAsia="pl-PL"/>
        </w:rPr>
        <w:br/>
      </w:r>
      <w:r w:rsidRPr="00856C6A">
        <w:rPr>
          <w:rFonts w:ascii="Arial" w:eastAsia="Times New Roman" w:hAnsi="Arial" w:cs="Arial"/>
          <w:sz w:val="23"/>
          <w:szCs w:val="23"/>
          <w:lang w:eastAsia="pl-PL"/>
        </w:rPr>
        <w:t>i opracowania projektu Lokalnej Strategii Rozwoju (LSR).</w:t>
      </w:r>
    </w:p>
    <w:p w14:paraId="30500653" w14:textId="7CD4FFFF" w:rsidR="00D75C39" w:rsidRDefault="00D75C39" w:rsidP="00856C6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56C6A">
        <w:rPr>
          <w:rStyle w:val="Pogrubienie"/>
          <w:rFonts w:ascii="Arial" w:hAnsi="Arial" w:cs="Arial"/>
          <w:b w:val="0"/>
          <w:sz w:val="23"/>
          <w:szCs w:val="23"/>
        </w:rPr>
        <w:t>W roku 2016 został złożony 1 wniosek przez Rybacką Lokalną Grupę Działania „Roztocze” na kwotę</w:t>
      </w:r>
      <w:r w:rsidRPr="00856C6A">
        <w:rPr>
          <w:rFonts w:ascii="Arial" w:hAnsi="Arial" w:cs="Arial"/>
          <w:sz w:val="23"/>
          <w:szCs w:val="23"/>
        </w:rPr>
        <w:t xml:space="preserve"> </w:t>
      </w:r>
      <w:r w:rsidRPr="00856C6A">
        <w:rPr>
          <w:rFonts w:ascii="Arial" w:hAnsi="Arial" w:cs="Arial"/>
          <w:b/>
          <w:sz w:val="23"/>
          <w:szCs w:val="23"/>
        </w:rPr>
        <w:t xml:space="preserve">20 000,00 zł. </w:t>
      </w:r>
      <w:r w:rsidRPr="00856C6A">
        <w:rPr>
          <w:rFonts w:ascii="Arial" w:hAnsi="Arial" w:cs="Arial"/>
          <w:sz w:val="23"/>
          <w:szCs w:val="23"/>
        </w:rPr>
        <w:t xml:space="preserve">Jego weryfikacja zakończyła się pozytywnie. </w:t>
      </w:r>
      <w:r w:rsidR="000A6979" w:rsidRPr="00856C6A">
        <w:rPr>
          <w:rFonts w:ascii="Arial" w:hAnsi="Arial" w:cs="Arial"/>
          <w:sz w:val="23"/>
          <w:szCs w:val="23"/>
        </w:rPr>
        <w:br/>
      </w:r>
      <w:r w:rsidRPr="00856C6A">
        <w:rPr>
          <w:rFonts w:ascii="Arial" w:hAnsi="Arial" w:cs="Arial"/>
          <w:sz w:val="23"/>
          <w:szCs w:val="23"/>
        </w:rPr>
        <w:t>W styczniu 2017 r. została podpisana umowa o dofinansowanie. Strona umowy złożyła wniosek o płatność, którego weryfikacja została zakończona. Wypłacono środki finansowe w formie refundacji kosztów</w:t>
      </w:r>
      <w:r w:rsidRPr="00EE7063">
        <w:rPr>
          <w:rFonts w:ascii="Arial" w:hAnsi="Arial" w:cs="Arial"/>
          <w:sz w:val="24"/>
          <w:szCs w:val="24"/>
        </w:rPr>
        <w:t>.</w:t>
      </w:r>
      <w:r w:rsidR="00F019AC">
        <w:rPr>
          <w:rFonts w:ascii="Arial" w:hAnsi="Arial" w:cs="Arial"/>
          <w:sz w:val="24"/>
          <w:szCs w:val="24"/>
        </w:rPr>
        <w:t xml:space="preserve"> </w:t>
      </w:r>
      <w:r w:rsidR="001E1476">
        <w:rPr>
          <w:rFonts w:ascii="Arial" w:hAnsi="Arial" w:cs="Arial"/>
          <w:sz w:val="24"/>
          <w:szCs w:val="24"/>
        </w:rPr>
        <w:t xml:space="preserve"> </w:t>
      </w:r>
    </w:p>
    <w:p w14:paraId="126DD2A6" w14:textId="77777777" w:rsidR="008E3985" w:rsidRDefault="008E3985" w:rsidP="00856C6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4573F54" w14:textId="03ED3F6F" w:rsidR="00B05BD9" w:rsidRPr="00D75C39" w:rsidRDefault="00B05BD9" w:rsidP="00D75C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>
        <w:rPr>
          <w:noProof/>
          <w:lang w:eastAsia="pl-PL"/>
        </w:rPr>
        <w:drawing>
          <wp:inline distT="0" distB="0" distL="0" distR="0" wp14:anchorId="3FA734C1" wp14:editId="2C1DB148">
            <wp:extent cx="5760720" cy="2551856"/>
            <wp:effectExtent l="0" t="0" r="11430" b="20320"/>
            <wp:docPr id="7" name="Wykres 7" descr="Rysunek 2 Wsparcie przygotowawcze&#10;&#10;Limit środków 20 000,00&#10;Złożone wnioski 20 000,00&#10;Popisane umowy 20 000,00&#10;Złożone wnioski o płatność 20 000,00&#10;Rozliczone wnioski o płatność 20 000,0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98FFD01" w14:textId="4E1FF947" w:rsidR="00B05BD9" w:rsidRPr="00856C6A" w:rsidRDefault="00B05BD9" w:rsidP="00B05BD9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56C6A">
        <w:rPr>
          <w:rFonts w:ascii="Arial" w:eastAsia="Times New Roman" w:hAnsi="Arial" w:cs="Arial"/>
          <w:sz w:val="18"/>
          <w:szCs w:val="18"/>
          <w:lang w:eastAsia="pl-PL"/>
        </w:rPr>
        <w:t>Rys.</w:t>
      </w:r>
      <w:r w:rsidR="00296D98" w:rsidRPr="00856C6A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856C6A">
        <w:rPr>
          <w:rFonts w:ascii="Arial" w:eastAsia="Times New Roman" w:hAnsi="Arial" w:cs="Arial"/>
          <w:sz w:val="18"/>
          <w:szCs w:val="18"/>
          <w:lang w:eastAsia="pl-PL"/>
        </w:rPr>
        <w:t xml:space="preserve"> Wsparcie przygotowawcze</w:t>
      </w:r>
    </w:p>
    <w:p w14:paraId="7715BD9A" w14:textId="77777777" w:rsidR="00B05BD9" w:rsidRPr="00B05BD9" w:rsidRDefault="00B05BD9" w:rsidP="00B05BD9">
      <w:pPr>
        <w:spacing w:after="0" w:line="360" w:lineRule="auto"/>
        <w:jc w:val="both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14:paraId="6F3D4958" w14:textId="2FB287F5" w:rsidR="00B01AAD" w:rsidRPr="00DE79C6" w:rsidRDefault="00D64123" w:rsidP="00D75C3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E79C6">
        <w:rPr>
          <w:rFonts w:ascii="Arial" w:eastAsia="Times New Roman" w:hAnsi="Arial" w:cs="Arial"/>
          <w:b/>
          <w:sz w:val="24"/>
          <w:szCs w:val="24"/>
          <w:lang w:eastAsia="pl-PL"/>
        </w:rPr>
        <w:t>Konkurs na wybór strategii rozwoju lokalnego</w:t>
      </w:r>
    </w:p>
    <w:p w14:paraId="1D339F98" w14:textId="77777777" w:rsidR="00B01AAD" w:rsidRPr="00DE79C6" w:rsidRDefault="00B01AAD" w:rsidP="00DE79C6">
      <w:pPr>
        <w:spacing w:after="0" w:line="276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DE79C6">
        <w:rPr>
          <w:rFonts w:ascii="Arial" w:hAnsi="Arial" w:cs="Arial"/>
          <w:sz w:val="23"/>
          <w:szCs w:val="23"/>
        </w:rPr>
        <w:t>Zarząd Województwa Podkarpackiego o</w:t>
      </w:r>
      <w:r w:rsidRPr="00DE79C6">
        <w:rPr>
          <w:rFonts w:ascii="Arial" w:eastAsia="Times New Roman" w:hAnsi="Arial" w:cs="Arial"/>
          <w:sz w:val="23"/>
          <w:szCs w:val="23"/>
          <w:lang w:eastAsia="pl-PL"/>
        </w:rPr>
        <w:t xml:space="preserve">głosił </w:t>
      </w:r>
      <w:r w:rsidRPr="00DE79C6">
        <w:rPr>
          <w:rFonts w:ascii="Arial" w:eastAsia="Times New Roman" w:hAnsi="Arial" w:cs="Arial"/>
          <w:b/>
          <w:sz w:val="23"/>
          <w:szCs w:val="23"/>
          <w:lang w:eastAsia="pl-PL"/>
        </w:rPr>
        <w:t>konkurs na wybór strategii rozwoju lokalnego kierowanego przez społeczność</w:t>
      </w:r>
      <w:r w:rsidRPr="00DE79C6">
        <w:rPr>
          <w:rFonts w:ascii="Arial" w:eastAsia="Times New Roman" w:hAnsi="Arial" w:cs="Arial"/>
          <w:sz w:val="23"/>
          <w:szCs w:val="23"/>
          <w:lang w:eastAsia="pl-PL"/>
        </w:rPr>
        <w:t xml:space="preserve"> w ramach Programu Operacyjnego „Rybactwo i Morze” 2014-2020. </w:t>
      </w:r>
    </w:p>
    <w:p w14:paraId="607E4FFA" w14:textId="77777777" w:rsidR="00B01AAD" w:rsidRPr="00DE79C6" w:rsidRDefault="00B01AAD" w:rsidP="00DE79C6">
      <w:pPr>
        <w:spacing w:after="0" w:line="276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DE79C6">
        <w:rPr>
          <w:rFonts w:ascii="Arial" w:eastAsia="Times New Roman" w:hAnsi="Arial" w:cs="Arial"/>
          <w:sz w:val="23"/>
          <w:szCs w:val="23"/>
          <w:lang w:eastAsia="pl-PL"/>
        </w:rPr>
        <w:t xml:space="preserve">Nabór trwał od 9 listopada 2015 r. do 30 grudnia 2015 r. </w:t>
      </w:r>
    </w:p>
    <w:p w14:paraId="68CF07C7" w14:textId="77777777" w:rsidR="00E200C8" w:rsidRPr="00DE79C6" w:rsidRDefault="001F6566" w:rsidP="00DE79C6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DE79C6">
        <w:rPr>
          <w:rFonts w:ascii="Arial" w:hAnsi="Arial" w:cs="Arial"/>
          <w:color w:val="000000" w:themeColor="text1"/>
          <w:sz w:val="23"/>
          <w:szCs w:val="23"/>
        </w:rPr>
        <w:t>W konkursie został</w:t>
      </w:r>
      <w:r w:rsidR="00B52067" w:rsidRPr="00DE79C6">
        <w:rPr>
          <w:rFonts w:ascii="Arial" w:hAnsi="Arial" w:cs="Arial"/>
          <w:color w:val="000000" w:themeColor="text1"/>
          <w:sz w:val="23"/>
          <w:szCs w:val="23"/>
        </w:rPr>
        <w:t>y</w:t>
      </w:r>
      <w:r w:rsidRPr="00DE79C6">
        <w:rPr>
          <w:rFonts w:ascii="Arial" w:hAnsi="Arial" w:cs="Arial"/>
          <w:color w:val="000000" w:themeColor="text1"/>
          <w:sz w:val="23"/>
          <w:szCs w:val="23"/>
        </w:rPr>
        <w:t xml:space="preserve"> złożone</w:t>
      </w:r>
      <w:r w:rsidR="00B01AAD" w:rsidRPr="00DE79C6">
        <w:rPr>
          <w:rFonts w:ascii="Arial" w:hAnsi="Arial" w:cs="Arial"/>
          <w:color w:val="000000" w:themeColor="text1"/>
          <w:sz w:val="23"/>
          <w:szCs w:val="23"/>
        </w:rPr>
        <w:t xml:space="preserve"> 2 LSR</w:t>
      </w:r>
      <w:r w:rsidRPr="00DE79C6">
        <w:rPr>
          <w:rFonts w:ascii="Arial" w:hAnsi="Arial" w:cs="Arial"/>
          <w:color w:val="000000" w:themeColor="text1"/>
          <w:sz w:val="23"/>
          <w:szCs w:val="23"/>
        </w:rPr>
        <w:t>, których realizacja ma uwzględniać</w:t>
      </w:r>
      <w:r w:rsidR="00B01AAD" w:rsidRPr="00DE79C6">
        <w:rPr>
          <w:rFonts w:ascii="Arial" w:hAnsi="Arial" w:cs="Arial"/>
          <w:color w:val="000000" w:themeColor="text1"/>
          <w:sz w:val="23"/>
          <w:szCs w:val="23"/>
        </w:rPr>
        <w:t xml:space="preserve"> współfinansowanie ze środków </w:t>
      </w:r>
      <w:r w:rsidR="00B01AAD" w:rsidRPr="00DE79C6">
        <w:rPr>
          <w:rStyle w:val="Pogrubienie"/>
          <w:rFonts w:ascii="Arial" w:hAnsi="Arial" w:cs="Arial"/>
          <w:b w:val="0"/>
          <w:color w:val="000000" w:themeColor="text1"/>
          <w:sz w:val="23"/>
          <w:szCs w:val="23"/>
        </w:rPr>
        <w:t>Europejskiego Funduszu Morskiego i Rybackiego (EFMR) w ramach Programu Operacyjnego „Rybactwo i Morze” 2014-2020</w:t>
      </w:r>
      <w:r w:rsidR="00B01AAD" w:rsidRPr="00DE79C6">
        <w:rPr>
          <w:rFonts w:ascii="Arial" w:hAnsi="Arial" w:cs="Arial"/>
          <w:color w:val="000000" w:themeColor="text1"/>
          <w:sz w:val="23"/>
          <w:szCs w:val="23"/>
        </w:rPr>
        <w:t>. Oceny złożonych LSR dokonała Komisja powołana uchwałą Zarządu Województwa Podkarpackiego, składająca się z 13 członków, w tym 8 pracowników</w:t>
      </w:r>
      <w:r w:rsidR="00E200C8" w:rsidRPr="00DE79C6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B01AAD" w:rsidRPr="00DE79C6">
        <w:rPr>
          <w:rFonts w:ascii="Arial" w:hAnsi="Arial" w:cs="Arial"/>
          <w:color w:val="000000" w:themeColor="text1"/>
          <w:sz w:val="23"/>
          <w:szCs w:val="23"/>
        </w:rPr>
        <w:t>Departamentu Programów Rozwoju Obszarów Wiejskich i 5 ekspertów.</w:t>
      </w:r>
      <w:r w:rsidR="00E200C8" w:rsidRPr="00DE79C6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B01AAD" w:rsidRPr="00DE79C6">
        <w:rPr>
          <w:rFonts w:ascii="Arial" w:hAnsi="Arial" w:cs="Arial"/>
          <w:color w:val="000000" w:themeColor="text1"/>
          <w:sz w:val="23"/>
          <w:szCs w:val="23"/>
        </w:rPr>
        <w:t xml:space="preserve">Komisja dokonała wyboru wszystkich </w:t>
      </w:r>
      <w:r w:rsidR="00B52067" w:rsidRPr="00DE79C6">
        <w:rPr>
          <w:rFonts w:ascii="Arial" w:hAnsi="Arial" w:cs="Arial"/>
          <w:color w:val="000000" w:themeColor="text1"/>
          <w:sz w:val="23"/>
          <w:szCs w:val="23"/>
        </w:rPr>
        <w:t>złożonych w ramach konkursu LSR.</w:t>
      </w:r>
    </w:p>
    <w:p w14:paraId="696A54F4" w14:textId="77777777" w:rsidR="00B01AAD" w:rsidRPr="00DE79C6" w:rsidRDefault="00B01AAD" w:rsidP="00DE79C6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DE79C6">
        <w:rPr>
          <w:rFonts w:ascii="Arial" w:hAnsi="Arial" w:cs="Arial"/>
          <w:color w:val="000000" w:themeColor="text1"/>
          <w:sz w:val="23"/>
          <w:szCs w:val="23"/>
        </w:rPr>
        <w:t>W dniu 23 maja 2016 r. zostały zawarte umowy</w:t>
      </w:r>
      <w:r w:rsidRPr="00DE79C6">
        <w:rPr>
          <w:rFonts w:ascii="Arial" w:hAnsi="Arial" w:cs="Arial"/>
          <w:sz w:val="23"/>
          <w:szCs w:val="23"/>
        </w:rPr>
        <w:t xml:space="preserve"> o warunkach i sposobie realizacji strategii rozwoju lokalnego kierowanego przez społeczność (tzw. umowy ramowe) pomiędzy Samorzą</w:t>
      </w:r>
      <w:r w:rsidR="00391AF9" w:rsidRPr="00DE79C6">
        <w:rPr>
          <w:rFonts w:ascii="Arial" w:hAnsi="Arial" w:cs="Arial"/>
          <w:sz w:val="23"/>
          <w:szCs w:val="23"/>
        </w:rPr>
        <w:t xml:space="preserve">dem Województwa Podkarpackiego, </w:t>
      </w:r>
      <w:r w:rsidRPr="00DE79C6">
        <w:rPr>
          <w:rFonts w:ascii="Arial" w:hAnsi="Arial" w:cs="Arial"/>
          <w:sz w:val="23"/>
          <w:szCs w:val="23"/>
        </w:rPr>
        <w:t xml:space="preserve">a </w:t>
      </w:r>
      <w:r w:rsidRPr="00DE79C6">
        <w:rPr>
          <w:rFonts w:ascii="Arial" w:hAnsi="Arial" w:cs="Arial"/>
          <w:b/>
          <w:sz w:val="23"/>
          <w:szCs w:val="23"/>
        </w:rPr>
        <w:t>2 Lokalnymi Grupami Rybackimi</w:t>
      </w:r>
      <w:r w:rsidR="00ED3C4A" w:rsidRPr="00DE79C6">
        <w:rPr>
          <w:rFonts w:ascii="Arial" w:hAnsi="Arial" w:cs="Arial"/>
          <w:b/>
          <w:sz w:val="23"/>
          <w:szCs w:val="23"/>
        </w:rPr>
        <w:t xml:space="preserve"> (LGR)</w:t>
      </w:r>
      <w:r w:rsidRPr="00DE79C6">
        <w:rPr>
          <w:rFonts w:ascii="Arial" w:hAnsi="Arial" w:cs="Arial"/>
          <w:b/>
          <w:sz w:val="23"/>
          <w:szCs w:val="23"/>
        </w:rPr>
        <w:t>.</w:t>
      </w:r>
      <w:r w:rsidRPr="00DE79C6">
        <w:rPr>
          <w:rFonts w:ascii="Arial" w:hAnsi="Arial" w:cs="Arial"/>
          <w:color w:val="000000" w:themeColor="text1"/>
          <w:sz w:val="23"/>
          <w:szCs w:val="23"/>
        </w:rPr>
        <w:t xml:space="preserve"> </w:t>
      </w:r>
    </w:p>
    <w:p w14:paraId="2F49F18E" w14:textId="63B9DC39" w:rsidR="00B01AAD" w:rsidRPr="008523C5" w:rsidRDefault="00801403" w:rsidP="00DE79C6">
      <w:pPr>
        <w:pStyle w:val="Akapitzlist"/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DE79C6">
        <w:rPr>
          <w:rFonts w:ascii="Arial" w:hAnsi="Arial" w:cs="Arial"/>
          <w:sz w:val="23"/>
          <w:szCs w:val="23"/>
        </w:rPr>
        <w:t>Umowy podpisały stowarzyszenia</w:t>
      </w:r>
      <w:r w:rsidR="00396A69" w:rsidRPr="00DE79C6">
        <w:rPr>
          <w:rFonts w:ascii="Arial" w:hAnsi="Arial" w:cs="Arial"/>
          <w:sz w:val="23"/>
          <w:szCs w:val="23"/>
        </w:rPr>
        <w:t>:</w:t>
      </w:r>
      <w:r w:rsidR="00B01AAD" w:rsidRPr="00DE79C6">
        <w:rPr>
          <w:rFonts w:ascii="Arial" w:hAnsi="Arial" w:cs="Arial"/>
          <w:sz w:val="23"/>
          <w:szCs w:val="23"/>
        </w:rPr>
        <w:t xml:space="preserve"> </w:t>
      </w:r>
      <w:r w:rsidR="00B01AAD" w:rsidRPr="00DE79C6">
        <w:rPr>
          <w:rFonts w:ascii="Arial" w:hAnsi="Arial" w:cs="Arial"/>
          <w:b/>
          <w:sz w:val="23"/>
          <w:szCs w:val="23"/>
        </w:rPr>
        <w:t>„Lokalna Grupa Rybacka Puszczy Sandomierskiej”</w:t>
      </w:r>
      <w:r w:rsidR="00B01AAD" w:rsidRPr="00DE79C6">
        <w:rPr>
          <w:rFonts w:ascii="Arial" w:hAnsi="Arial" w:cs="Arial"/>
          <w:sz w:val="23"/>
          <w:szCs w:val="23"/>
        </w:rPr>
        <w:t xml:space="preserve"> oraz </w:t>
      </w:r>
      <w:r w:rsidR="00B01AAD" w:rsidRPr="00DE79C6">
        <w:rPr>
          <w:rFonts w:ascii="Arial" w:hAnsi="Arial" w:cs="Arial"/>
          <w:b/>
          <w:sz w:val="23"/>
          <w:szCs w:val="23"/>
        </w:rPr>
        <w:t>Rybacka Lok</w:t>
      </w:r>
      <w:r w:rsidR="001F6566" w:rsidRPr="00DE79C6">
        <w:rPr>
          <w:rFonts w:ascii="Arial" w:hAnsi="Arial" w:cs="Arial"/>
          <w:b/>
          <w:sz w:val="23"/>
          <w:szCs w:val="23"/>
        </w:rPr>
        <w:t>alna Grupa Działania „Roztocze”</w:t>
      </w:r>
      <w:r w:rsidR="00CF01EE" w:rsidRPr="00DE79C6">
        <w:rPr>
          <w:rFonts w:ascii="Arial" w:hAnsi="Arial" w:cs="Arial"/>
          <w:sz w:val="23"/>
          <w:szCs w:val="23"/>
        </w:rPr>
        <w:t xml:space="preserve">. </w:t>
      </w:r>
      <w:r w:rsidR="00B01AAD" w:rsidRPr="00DE79C6">
        <w:rPr>
          <w:rFonts w:ascii="Arial" w:hAnsi="Arial" w:cs="Arial"/>
          <w:sz w:val="23"/>
          <w:szCs w:val="23"/>
        </w:rPr>
        <w:t>Obydwie Lokalne Strategie Rozwoju mają zasięg międzywojewódzki, gdyż obejmują część</w:t>
      </w:r>
      <w:r w:rsidR="00B01AAD" w:rsidRPr="008523C5">
        <w:rPr>
          <w:rFonts w:ascii="Arial" w:hAnsi="Arial" w:cs="Arial"/>
          <w:sz w:val="24"/>
          <w:szCs w:val="24"/>
        </w:rPr>
        <w:t xml:space="preserve"> </w:t>
      </w:r>
      <w:r w:rsidR="00B01AAD" w:rsidRPr="00DE79C6">
        <w:rPr>
          <w:rFonts w:ascii="Arial" w:hAnsi="Arial" w:cs="Arial"/>
          <w:sz w:val="23"/>
          <w:szCs w:val="23"/>
        </w:rPr>
        <w:t>województw podkarpackiego (19 gmin)</w:t>
      </w:r>
      <w:r w:rsidR="00CF01EE" w:rsidRPr="00DE79C6">
        <w:rPr>
          <w:rFonts w:ascii="Arial" w:hAnsi="Arial" w:cs="Arial"/>
          <w:sz w:val="23"/>
          <w:szCs w:val="23"/>
        </w:rPr>
        <w:t xml:space="preserve"> </w:t>
      </w:r>
      <w:r w:rsidR="00B01AAD" w:rsidRPr="00DE79C6">
        <w:rPr>
          <w:rFonts w:ascii="Arial" w:hAnsi="Arial" w:cs="Arial"/>
          <w:sz w:val="23"/>
          <w:szCs w:val="23"/>
        </w:rPr>
        <w:t>i lubelskiego (8 gmin). Skupiają łącznie 251 240 mieszkańców</w:t>
      </w:r>
      <w:r w:rsidR="00B01AAD" w:rsidRPr="008523C5">
        <w:rPr>
          <w:rFonts w:ascii="Arial" w:hAnsi="Arial" w:cs="Arial"/>
          <w:sz w:val="24"/>
          <w:szCs w:val="24"/>
        </w:rPr>
        <w:t>.</w:t>
      </w:r>
    </w:p>
    <w:p w14:paraId="09FD8FF8" w14:textId="77777777" w:rsidR="00B01AAD" w:rsidRPr="00DE79C6" w:rsidRDefault="00B01AAD" w:rsidP="00DE79C6">
      <w:pPr>
        <w:pStyle w:val="Akapitzlist"/>
        <w:spacing w:after="0" w:line="276" w:lineRule="auto"/>
        <w:ind w:left="0"/>
        <w:jc w:val="both"/>
        <w:rPr>
          <w:rFonts w:ascii="Arial" w:hAnsi="Arial" w:cs="Arial"/>
          <w:sz w:val="23"/>
          <w:szCs w:val="23"/>
          <w:u w:val="single"/>
        </w:rPr>
      </w:pPr>
      <w:r w:rsidRPr="00DE79C6">
        <w:rPr>
          <w:rFonts w:ascii="Arial" w:hAnsi="Arial" w:cs="Arial"/>
          <w:sz w:val="23"/>
          <w:szCs w:val="23"/>
          <w:u w:val="single"/>
        </w:rPr>
        <w:lastRenderedPageBreak/>
        <w:t>Tereny objęte planowanym wsparciem:</w:t>
      </w:r>
    </w:p>
    <w:p w14:paraId="5F88D450" w14:textId="77777777" w:rsidR="00EE7063" w:rsidRPr="00DE79C6" w:rsidRDefault="00850026" w:rsidP="00DE79C6">
      <w:pPr>
        <w:pStyle w:val="Akapitzlist"/>
        <w:numPr>
          <w:ilvl w:val="0"/>
          <w:numId w:val="16"/>
        </w:numPr>
        <w:spacing w:after="0" w:line="276" w:lineRule="auto"/>
        <w:ind w:left="425"/>
        <w:jc w:val="both"/>
        <w:rPr>
          <w:rFonts w:ascii="Arial" w:hAnsi="Arial" w:cs="Arial"/>
          <w:sz w:val="23"/>
          <w:szCs w:val="23"/>
        </w:rPr>
      </w:pPr>
      <w:r w:rsidRPr="00DE79C6">
        <w:rPr>
          <w:rFonts w:ascii="Arial" w:hAnsi="Arial" w:cs="Arial"/>
          <w:b/>
          <w:sz w:val="23"/>
          <w:szCs w:val="23"/>
        </w:rPr>
        <w:t>Stowarzyszenie „</w:t>
      </w:r>
      <w:r w:rsidR="00B01AAD" w:rsidRPr="00DE79C6">
        <w:rPr>
          <w:rFonts w:ascii="Arial" w:hAnsi="Arial" w:cs="Arial"/>
          <w:b/>
          <w:sz w:val="23"/>
          <w:szCs w:val="23"/>
        </w:rPr>
        <w:t>Lokalna Grupa Rybacka Puszczy Sandomierskiej</w:t>
      </w:r>
      <w:r w:rsidRPr="00DE79C6">
        <w:rPr>
          <w:rFonts w:ascii="Arial" w:hAnsi="Arial" w:cs="Arial"/>
          <w:b/>
          <w:sz w:val="23"/>
          <w:szCs w:val="23"/>
        </w:rPr>
        <w:t>”</w:t>
      </w:r>
      <w:r w:rsidR="00B01AAD" w:rsidRPr="00DE79C6">
        <w:rPr>
          <w:rFonts w:ascii="Arial" w:hAnsi="Arial" w:cs="Arial"/>
          <w:b/>
          <w:sz w:val="23"/>
          <w:szCs w:val="23"/>
        </w:rPr>
        <w:t xml:space="preserve">: </w:t>
      </w:r>
    </w:p>
    <w:p w14:paraId="1F45FC3F" w14:textId="77777777" w:rsidR="00B01AAD" w:rsidRPr="00DE79C6" w:rsidRDefault="00EE7063" w:rsidP="00DE79C6">
      <w:pPr>
        <w:pStyle w:val="Akapitzlist"/>
        <w:spacing w:after="0" w:line="276" w:lineRule="auto"/>
        <w:ind w:left="425"/>
        <w:jc w:val="both"/>
        <w:rPr>
          <w:rFonts w:ascii="Arial" w:hAnsi="Arial" w:cs="Arial"/>
          <w:sz w:val="23"/>
          <w:szCs w:val="23"/>
        </w:rPr>
      </w:pPr>
      <w:r w:rsidRPr="00DE79C6">
        <w:rPr>
          <w:rFonts w:ascii="Arial" w:hAnsi="Arial" w:cs="Arial"/>
          <w:bCs/>
          <w:sz w:val="23"/>
          <w:szCs w:val="23"/>
        </w:rPr>
        <w:t>L</w:t>
      </w:r>
      <w:r w:rsidR="00B01AAD" w:rsidRPr="00DE79C6">
        <w:rPr>
          <w:rFonts w:ascii="Arial" w:hAnsi="Arial" w:cs="Arial"/>
          <w:bCs/>
          <w:sz w:val="23"/>
          <w:szCs w:val="23"/>
        </w:rPr>
        <w:t xml:space="preserve">iczba mieszkańców na obszarze objętym Lokalną Strategią Rozwoju: </w:t>
      </w:r>
      <w:r w:rsidR="00B01AAD" w:rsidRPr="00DE79C6">
        <w:rPr>
          <w:rFonts w:ascii="Arial" w:hAnsi="Arial" w:cs="Arial"/>
          <w:b/>
          <w:sz w:val="23"/>
          <w:szCs w:val="23"/>
        </w:rPr>
        <w:t>148 133</w:t>
      </w:r>
      <w:r w:rsidR="00B01AAD" w:rsidRPr="00DE79C6">
        <w:rPr>
          <w:rFonts w:ascii="Arial" w:hAnsi="Arial" w:cs="Arial"/>
          <w:sz w:val="23"/>
          <w:szCs w:val="23"/>
        </w:rPr>
        <w:t xml:space="preserve">. </w:t>
      </w:r>
    </w:p>
    <w:p w14:paraId="5AEAC80A" w14:textId="77777777" w:rsidR="00B01AAD" w:rsidRPr="00DE79C6" w:rsidRDefault="00B01AAD" w:rsidP="00DE79C6">
      <w:pPr>
        <w:pStyle w:val="Akapitzlist"/>
        <w:spacing w:after="0" w:line="276" w:lineRule="auto"/>
        <w:ind w:left="425"/>
        <w:jc w:val="both"/>
        <w:rPr>
          <w:rFonts w:ascii="Arial" w:hAnsi="Arial" w:cs="Arial"/>
          <w:sz w:val="23"/>
          <w:szCs w:val="23"/>
        </w:rPr>
      </w:pPr>
      <w:r w:rsidRPr="00DE79C6">
        <w:rPr>
          <w:rFonts w:ascii="Arial" w:hAnsi="Arial" w:cs="Arial"/>
          <w:sz w:val="23"/>
          <w:szCs w:val="23"/>
        </w:rPr>
        <w:t xml:space="preserve">Gminy należące do LGR z terenu </w:t>
      </w:r>
      <w:r w:rsidRPr="00DE79C6">
        <w:rPr>
          <w:rFonts w:ascii="Arial" w:hAnsi="Arial" w:cs="Arial"/>
          <w:b/>
          <w:sz w:val="23"/>
          <w:szCs w:val="23"/>
        </w:rPr>
        <w:t xml:space="preserve">województwa podkarpackiego: </w:t>
      </w:r>
      <w:r w:rsidRPr="00DE79C6">
        <w:rPr>
          <w:rFonts w:ascii="Arial" w:hAnsi="Arial" w:cs="Arial"/>
          <w:sz w:val="23"/>
          <w:szCs w:val="23"/>
        </w:rPr>
        <w:t xml:space="preserve">Kolbuszowa, Dzikowiec, Bojanów, Baranów Sandomierski, Nowa Dęba, Grębów, Gorzyce, Zaleszany, Radomyśl nad Sanem oraz Zaklików. </w:t>
      </w:r>
    </w:p>
    <w:p w14:paraId="7C090896" w14:textId="77777777" w:rsidR="00B01AAD" w:rsidRPr="00DE79C6" w:rsidRDefault="00B01AAD" w:rsidP="00DE79C6">
      <w:pPr>
        <w:pStyle w:val="Akapitzlist"/>
        <w:spacing w:after="0" w:line="276" w:lineRule="auto"/>
        <w:ind w:left="425"/>
        <w:jc w:val="both"/>
        <w:rPr>
          <w:rFonts w:ascii="Arial" w:hAnsi="Arial" w:cs="Arial"/>
          <w:sz w:val="23"/>
          <w:szCs w:val="23"/>
        </w:rPr>
      </w:pPr>
      <w:r w:rsidRPr="00DE79C6">
        <w:rPr>
          <w:rFonts w:ascii="Arial" w:hAnsi="Arial" w:cs="Arial"/>
          <w:sz w:val="23"/>
          <w:szCs w:val="23"/>
        </w:rPr>
        <w:t xml:space="preserve">Gminy należące do LGR z terenu </w:t>
      </w:r>
      <w:r w:rsidRPr="00DE79C6">
        <w:rPr>
          <w:rFonts w:ascii="Arial" w:hAnsi="Arial" w:cs="Arial"/>
          <w:b/>
          <w:sz w:val="23"/>
          <w:szCs w:val="23"/>
        </w:rPr>
        <w:t xml:space="preserve">województwa lubelskiego: </w:t>
      </w:r>
      <w:r w:rsidRPr="00DE79C6">
        <w:rPr>
          <w:rFonts w:ascii="Arial" w:hAnsi="Arial" w:cs="Arial"/>
          <w:sz w:val="23"/>
          <w:szCs w:val="23"/>
        </w:rPr>
        <w:t>Modliborzyce, Janów Lubelski i Potok Wielki</w:t>
      </w:r>
    </w:p>
    <w:p w14:paraId="019B6459" w14:textId="77777777" w:rsidR="00EE7063" w:rsidRPr="00DE79C6" w:rsidRDefault="00B01AAD" w:rsidP="00DE79C6">
      <w:pPr>
        <w:pStyle w:val="Akapitzlist"/>
        <w:numPr>
          <w:ilvl w:val="0"/>
          <w:numId w:val="16"/>
        </w:numPr>
        <w:spacing w:after="0" w:line="276" w:lineRule="auto"/>
        <w:ind w:left="425"/>
        <w:jc w:val="both"/>
        <w:rPr>
          <w:rFonts w:ascii="Arial" w:hAnsi="Arial" w:cs="Arial"/>
          <w:sz w:val="23"/>
          <w:szCs w:val="23"/>
        </w:rPr>
      </w:pPr>
      <w:r w:rsidRPr="00DE79C6">
        <w:rPr>
          <w:rFonts w:ascii="Arial" w:hAnsi="Arial" w:cs="Arial"/>
          <w:b/>
          <w:sz w:val="23"/>
          <w:szCs w:val="23"/>
        </w:rPr>
        <w:t xml:space="preserve">Rybacka Lokalna Grupa Działania „Roztocze”: </w:t>
      </w:r>
    </w:p>
    <w:p w14:paraId="41655591" w14:textId="77777777" w:rsidR="00B01AAD" w:rsidRPr="00DE79C6" w:rsidRDefault="00EE7063" w:rsidP="00DE79C6">
      <w:pPr>
        <w:pStyle w:val="Akapitzlist"/>
        <w:spacing w:after="0" w:line="276" w:lineRule="auto"/>
        <w:ind w:left="425"/>
        <w:jc w:val="both"/>
        <w:rPr>
          <w:rFonts w:ascii="Arial" w:hAnsi="Arial" w:cs="Arial"/>
          <w:sz w:val="23"/>
          <w:szCs w:val="23"/>
        </w:rPr>
      </w:pPr>
      <w:r w:rsidRPr="00DE79C6">
        <w:rPr>
          <w:rFonts w:ascii="Arial" w:hAnsi="Arial" w:cs="Arial"/>
          <w:bCs/>
          <w:sz w:val="23"/>
          <w:szCs w:val="23"/>
        </w:rPr>
        <w:t>L</w:t>
      </w:r>
      <w:r w:rsidR="00B01AAD" w:rsidRPr="00DE79C6">
        <w:rPr>
          <w:rFonts w:ascii="Arial" w:hAnsi="Arial" w:cs="Arial"/>
          <w:bCs/>
          <w:sz w:val="23"/>
          <w:szCs w:val="23"/>
        </w:rPr>
        <w:t xml:space="preserve">iczba mieszkańców na obszarze objętym Lokalną Strategią Rozwoju: </w:t>
      </w:r>
      <w:r w:rsidR="00B01AAD" w:rsidRPr="00DE79C6">
        <w:rPr>
          <w:rFonts w:ascii="Arial" w:hAnsi="Arial" w:cs="Arial"/>
          <w:sz w:val="23"/>
          <w:szCs w:val="23"/>
        </w:rPr>
        <w:t>103 107.</w:t>
      </w:r>
    </w:p>
    <w:p w14:paraId="67906E19" w14:textId="77777777" w:rsidR="00EE7063" w:rsidRPr="00DE79C6" w:rsidRDefault="00B01AAD" w:rsidP="00DE79C6">
      <w:pPr>
        <w:spacing w:after="0" w:line="276" w:lineRule="auto"/>
        <w:ind w:left="425"/>
        <w:jc w:val="both"/>
        <w:rPr>
          <w:rFonts w:ascii="Arial" w:hAnsi="Arial" w:cs="Arial"/>
          <w:sz w:val="23"/>
          <w:szCs w:val="23"/>
        </w:rPr>
      </w:pPr>
      <w:r w:rsidRPr="00DE79C6">
        <w:rPr>
          <w:rFonts w:ascii="Arial" w:hAnsi="Arial" w:cs="Arial"/>
          <w:sz w:val="23"/>
          <w:szCs w:val="23"/>
        </w:rPr>
        <w:t xml:space="preserve">Gminy należące do LGR z terenu </w:t>
      </w:r>
      <w:r w:rsidRPr="00DE79C6">
        <w:rPr>
          <w:rFonts w:ascii="Arial" w:hAnsi="Arial" w:cs="Arial"/>
          <w:b/>
          <w:sz w:val="23"/>
          <w:szCs w:val="23"/>
        </w:rPr>
        <w:t xml:space="preserve">województwa podkarpackiego: </w:t>
      </w:r>
      <w:r w:rsidRPr="00DE79C6">
        <w:rPr>
          <w:rFonts w:ascii="Arial" w:hAnsi="Arial" w:cs="Arial"/>
          <w:sz w:val="23"/>
          <w:szCs w:val="23"/>
        </w:rPr>
        <w:t xml:space="preserve">Medyka, Stubno, Radymno, Laszki, Wiązownica, Stary Dzików, </w:t>
      </w:r>
      <w:r w:rsidR="00343214" w:rsidRPr="00DE79C6">
        <w:rPr>
          <w:rFonts w:ascii="Arial" w:hAnsi="Arial" w:cs="Arial"/>
          <w:sz w:val="23"/>
          <w:szCs w:val="23"/>
        </w:rPr>
        <w:t xml:space="preserve">Lubaczów, Cieszanów oraz Narol. </w:t>
      </w:r>
    </w:p>
    <w:p w14:paraId="2ADC92E5" w14:textId="77777777" w:rsidR="00B01AAD" w:rsidRPr="00DE79C6" w:rsidRDefault="00B01AAD" w:rsidP="00DE79C6">
      <w:pPr>
        <w:spacing w:after="0" w:line="276" w:lineRule="auto"/>
        <w:ind w:left="425"/>
        <w:jc w:val="both"/>
        <w:rPr>
          <w:rFonts w:ascii="Arial" w:hAnsi="Arial" w:cs="Arial"/>
          <w:b/>
          <w:sz w:val="23"/>
          <w:szCs w:val="23"/>
        </w:rPr>
      </w:pPr>
      <w:r w:rsidRPr="00DE79C6">
        <w:rPr>
          <w:rFonts w:ascii="Arial" w:hAnsi="Arial" w:cs="Arial"/>
          <w:sz w:val="23"/>
          <w:szCs w:val="23"/>
        </w:rPr>
        <w:t xml:space="preserve">Gminy należące do LGR z terenu </w:t>
      </w:r>
      <w:r w:rsidRPr="00DE79C6">
        <w:rPr>
          <w:rFonts w:ascii="Arial" w:hAnsi="Arial" w:cs="Arial"/>
          <w:b/>
          <w:sz w:val="23"/>
          <w:szCs w:val="23"/>
        </w:rPr>
        <w:t xml:space="preserve">województwa lubelskiego: </w:t>
      </w:r>
      <w:r w:rsidRPr="00DE79C6">
        <w:rPr>
          <w:rFonts w:ascii="Arial" w:hAnsi="Arial" w:cs="Arial"/>
          <w:sz w:val="23"/>
          <w:szCs w:val="23"/>
        </w:rPr>
        <w:t>Adamów, Bełżec, Krasnobród, Lubycza Królewska i Tomaszów Lubelski.</w:t>
      </w:r>
    </w:p>
    <w:p w14:paraId="19B920E0" w14:textId="4BC45C85" w:rsidR="004B6064" w:rsidRPr="0087086B" w:rsidRDefault="00B01AAD" w:rsidP="00DE79C6">
      <w:pPr>
        <w:spacing w:after="0" w:line="276" w:lineRule="auto"/>
        <w:ind w:left="425"/>
        <w:jc w:val="both"/>
        <w:rPr>
          <w:rStyle w:val="Pogrubienie"/>
          <w:rFonts w:ascii="Arial" w:eastAsia="Times New Roman" w:hAnsi="Arial" w:cs="Arial"/>
          <w:b w:val="0"/>
          <w:bCs w:val="0"/>
          <w:sz w:val="24"/>
          <w:szCs w:val="24"/>
          <w:lang w:eastAsia="pl-PL"/>
        </w:rPr>
      </w:pPr>
      <w:r w:rsidRPr="00DE79C6">
        <w:rPr>
          <w:rFonts w:ascii="Arial" w:eastAsia="Times New Roman" w:hAnsi="Arial" w:cs="Arial"/>
          <w:sz w:val="23"/>
          <w:szCs w:val="23"/>
          <w:lang w:eastAsia="pl-PL"/>
        </w:rPr>
        <w:t>Zawarcie umowy ramowej umożliwia lokalnym grupom działania ogłaszanie naborów wniosków na realizację operacji w ramach LSR</w:t>
      </w:r>
      <w:r w:rsidRPr="008523C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2504F79" w14:textId="77777777" w:rsidR="00850026" w:rsidRPr="00DE79C6" w:rsidRDefault="00712811" w:rsidP="00DE79C6">
      <w:pPr>
        <w:pStyle w:val="Akapitzlist"/>
        <w:numPr>
          <w:ilvl w:val="0"/>
          <w:numId w:val="13"/>
        </w:numPr>
        <w:shd w:val="clear" w:color="auto" w:fill="FFFFFF" w:themeFill="background1"/>
        <w:spacing w:before="240" w:line="276" w:lineRule="auto"/>
        <w:jc w:val="both"/>
        <w:rPr>
          <w:rStyle w:val="Pogrubienie"/>
          <w:rFonts w:ascii="Arial" w:hAnsi="Arial" w:cs="Arial"/>
          <w:sz w:val="24"/>
          <w:szCs w:val="24"/>
        </w:rPr>
      </w:pPr>
      <w:r w:rsidRPr="00DE79C6">
        <w:rPr>
          <w:rStyle w:val="Pogrubienie"/>
          <w:rFonts w:ascii="Arial" w:hAnsi="Arial" w:cs="Arial"/>
          <w:sz w:val="24"/>
          <w:szCs w:val="24"/>
        </w:rPr>
        <w:t>Opis działań.</w:t>
      </w:r>
      <w:r w:rsidR="00B01AAD" w:rsidRPr="00DE79C6">
        <w:rPr>
          <w:rStyle w:val="Pogrubienie"/>
          <w:rFonts w:ascii="Arial" w:hAnsi="Arial" w:cs="Arial"/>
          <w:sz w:val="24"/>
          <w:szCs w:val="24"/>
        </w:rPr>
        <w:t xml:space="preserve"> </w:t>
      </w:r>
    </w:p>
    <w:p w14:paraId="2FCB6A10" w14:textId="77777777" w:rsidR="009A7DA7" w:rsidRPr="00EE7063" w:rsidRDefault="00DC0A14" w:rsidP="00DE79C6">
      <w:pPr>
        <w:pStyle w:val="Akapitzlist"/>
        <w:numPr>
          <w:ilvl w:val="0"/>
          <w:numId w:val="26"/>
        </w:num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DE79C6">
        <w:rPr>
          <w:rFonts w:ascii="Arial" w:hAnsi="Arial" w:cs="Arial"/>
          <w:b/>
          <w:sz w:val="24"/>
          <w:szCs w:val="24"/>
        </w:rPr>
        <w:t>Realizacja lokalnych strategii rozwoju kierowanych przez społeczność</w:t>
      </w:r>
      <w:r w:rsidRPr="00EE7063">
        <w:rPr>
          <w:rFonts w:ascii="Arial" w:hAnsi="Arial" w:cs="Arial"/>
          <w:b/>
          <w:sz w:val="26"/>
          <w:szCs w:val="26"/>
        </w:rPr>
        <w:t>.</w:t>
      </w:r>
    </w:p>
    <w:p w14:paraId="29B0AEEC" w14:textId="77777777" w:rsidR="009A7DA7" w:rsidRPr="00DE79C6" w:rsidRDefault="00226F5B" w:rsidP="00DE79C6">
      <w:pPr>
        <w:pStyle w:val="Akapitzlist"/>
        <w:shd w:val="clear" w:color="auto" w:fill="FFFFFF" w:themeFill="background1"/>
        <w:spacing w:after="0" w:line="276" w:lineRule="auto"/>
        <w:ind w:left="708"/>
        <w:jc w:val="both"/>
        <w:rPr>
          <w:rFonts w:ascii="Arial" w:hAnsi="Arial" w:cs="Arial"/>
          <w:bCs/>
          <w:sz w:val="23"/>
          <w:szCs w:val="23"/>
        </w:rPr>
      </w:pPr>
      <w:r w:rsidRPr="00DE79C6">
        <w:rPr>
          <w:rFonts w:ascii="Arial" w:eastAsia="Calibri" w:hAnsi="Arial" w:cs="Arial"/>
          <w:sz w:val="23"/>
          <w:szCs w:val="23"/>
        </w:rPr>
        <w:t>Pomoc finansowa na realizację operacji w ramach wyżej wymienionego działania jest przyznawana na realizację n</w:t>
      </w:r>
      <w:r w:rsidR="009A7DA7" w:rsidRPr="00DE79C6">
        <w:rPr>
          <w:rFonts w:ascii="Arial" w:eastAsia="Calibri" w:hAnsi="Arial" w:cs="Arial"/>
          <w:sz w:val="23"/>
          <w:szCs w:val="23"/>
        </w:rPr>
        <w:t>astępując</w:t>
      </w:r>
      <w:r w:rsidRPr="00DE79C6">
        <w:rPr>
          <w:rFonts w:ascii="Arial" w:eastAsia="Calibri" w:hAnsi="Arial" w:cs="Arial"/>
          <w:sz w:val="23"/>
          <w:szCs w:val="23"/>
        </w:rPr>
        <w:t>ych</w:t>
      </w:r>
      <w:r w:rsidR="009A7DA7" w:rsidRPr="00DE79C6">
        <w:rPr>
          <w:rFonts w:ascii="Arial" w:eastAsia="Calibri" w:hAnsi="Arial" w:cs="Arial"/>
          <w:sz w:val="23"/>
          <w:szCs w:val="23"/>
        </w:rPr>
        <w:t xml:space="preserve"> cel</w:t>
      </w:r>
      <w:r w:rsidRPr="00DE79C6">
        <w:rPr>
          <w:rFonts w:ascii="Arial" w:eastAsia="Calibri" w:hAnsi="Arial" w:cs="Arial"/>
          <w:sz w:val="23"/>
          <w:szCs w:val="23"/>
        </w:rPr>
        <w:t>ów</w:t>
      </w:r>
      <w:r w:rsidR="009A7DA7" w:rsidRPr="00DE79C6">
        <w:rPr>
          <w:rFonts w:ascii="Arial" w:eastAsia="Calibri" w:hAnsi="Arial" w:cs="Arial"/>
          <w:sz w:val="23"/>
          <w:szCs w:val="23"/>
        </w:rPr>
        <w:t>:</w:t>
      </w:r>
    </w:p>
    <w:p w14:paraId="7A3355AB" w14:textId="77777777" w:rsidR="00850026" w:rsidRPr="00DE79C6" w:rsidRDefault="009A7DA7" w:rsidP="00DE79C6">
      <w:pPr>
        <w:pStyle w:val="Akapitzlist"/>
        <w:shd w:val="clear" w:color="auto" w:fill="FFFFFF" w:themeFill="background1"/>
        <w:tabs>
          <w:tab w:val="left" w:pos="993"/>
        </w:tabs>
        <w:spacing w:after="0" w:line="276" w:lineRule="auto"/>
        <w:ind w:left="1413" w:hanging="705"/>
        <w:jc w:val="both"/>
        <w:rPr>
          <w:rFonts w:ascii="Arial" w:hAnsi="Arial" w:cs="Arial"/>
          <w:sz w:val="23"/>
          <w:szCs w:val="23"/>
        </w:rPr>
      </w:pPr>
      <w:r w:rsidRPr="00DE79C6">
        <w:rPr>
          <w:rFonts w:ascii="Arial" w:hAnsi="Arial" w:cs="Arial"/>
          <w:sz w:val="23"/>
          <w:szCs w:val="23"/>
        </w:rPr>
        <w:t>a)</w:t>
      </w:r>
      <w:r w:rsidRPr="00DE79C6">
        <w:rPr>
          <w:rFonts w:ascii="Arial" w:hAnsi="Arial" w:cs="Arial"/>
          <w:sz w:val="23"/>
          <w:szCs w:val="23"/>
        </w:rPr>
        <w:tab/>
      </w:r>
      <w:r w:rsidR="00EE7063" w:rsidRPr="00DE79C6">
        <w:rPr>
          <w:rFonts w:ascii="Arial" w:hAnsi="Arial" w:cs="Arial"/>
          <w:sz w:val="23"/>
          <w:szCs w:val="23"/>
        </w:rPr>
        <w:tab/>
      </w:r>
      <w:r w:rsidRPr="00DE79C6">
        <w:rPr>
          <w:rFonts w:ascii="Arial" w:hAnsi="Arial" w:cs="Arial"/>
          <w:sz w:val="23"/>
          <w:szCs w:val="23"/>
        </w:rPr>
        <w:t>Podnoszenie wartości produktów, two</w:t>
      </w:r>
      <w:r w:rsidR="00EE7063" w:rsidRPr="00DE79C6">
        <w:rPr>
          <w:rFonts w:ascii="Arial" w:hAnsi="Arial" w:cs="Arial"/>
          <w:sz w:val="23"/>
          <w:szCs w:val="23"/>
        </w:rPr>
        <w:t xml:space="preserve">rzenie miejsc pracy, zachęcanie </w:t>
      </w:r>
      <w:r w:rsidRPr="00DE79C6">
        <w:rPr>
          <w:rFonts w:ascii="Arial" w:hAnsi="Arial" w:cs="Arial"/>
          <w:sz w:val="23"/>
          <w:szCs w:val="23"/>
        </w:rPr>
        <w:t>młodych ludzi i propagowanie innowacji na wszystkich etapach łańcucha dostaw produktów w sektorze rybołówstwa i akwakultury</w:t>
      </w:r>
      <w:r w:rsidR="00EE7063" w:rsidRPr="00DE79C6">
        <w:rPr>
          <w:rFonts w:ascii="Arial" w:hAnsi="Arial" w:cs="Arial"/>
          <w:sz w:val="23"/>
          <w:szCs w:val="23"/>
        </w:rPr>
        <w:t>,</w:t>
      </w:r>
    </w:p>
    <w:p w14:paraId="1E6A7B55" w14:textId="77777777" w:rsidR="009A7DA7" w:rsidRPr="00DE79C6" w:rsidRDefault="009A7DA7" w:rsidP="00DE79C6">
      <w:pPr>
        <w:pStyle w:val="Akapitzlist"/>
        <w:shd w:val="clear" w:color="auto" w:fill="FFFFFF" w:themeFill="background1"/>
        <w:tabs>
          <w:tab w:val="left" w:pos="993"/>
        </w:tabs>
        <w:spacing w:after="0" w:line="276" w:lineRule="auto"/>
        <w:ind w:left="1413" w:hanging="705"/>
        <w:jc w:val="both"/>
        <w:rPr>
          <w:rFonts w:ascii="Arial" w:hAnsi="Arial" w:cs="Arial"/>
          <w:sz w:val="23"/>
          <w:szCs w:val="23"/>
        </w:rPr>
      </w:pPr>
      <w:r w:rsidRPr="00DE79C6">
        <w:rPr>
          <w:rFonts w:ascii="Arial" w:hAnsi="Arial" w:cs="Arial"/>
          <w:sz w:val="23"/>
          <w:szCs w:val="23"/>
        </w:rPr>
        <w:t>b)</w:t>
      </w:r>
      <w:r w:rsidRPr="00DE79C6">
        <w:rPr>
          <w:rFonts w:ascii="Arial" w:hAnsi="Arial" w:cs="Arial"/>
          <w:sz w:val="23"/>
          <w:szCs w:val="23"/>
        </w:rPr>
        <w:tab/>
      </w:r>
      <w:r w:rsidR="00EE7063" w:rsidRPr="00DE79C6">
        <w:rPr>
          <w:rFonts w:ascii="Arial" w:hAnsi="Arial" w:cs="Arial"/>
          <w:sz w:val="23"/>
          <w:szCs w:val="23"/>
        </w:rPr>
        <w:tab/>
      </w:r>
      <w:r w:rsidRPr="00DE79C6">
        <w:rPr>
          <w:rFonts w:ascii="Arial" w:hAnsi="Arial" w:cs="Arial"/>
          <w:sz w:val="23"/>
          <w:szCs w:val="23"/>
        </w:rPr>
        <w:t xml:space="preserve">Wspieranie zróżnicowania działalności w ramach rybołówstwa przemysłowego i poza nim, wspieranie uczenia się przez całe życie </w:t>
      </w:r>
      <w:r w:rsidR="00EE7063" w:rsidRPr="00DE79C6">
        <w:rPr>
          <w:rFonts w:ascii="Arial" w:hAnsi="Arial" w:cs="Arial"/>
          <w:sz w:val="23"/>
          <w:szCs w:val="23"/>
        </w:rPr>
        <w:br/>
      </w:r>
      <w:r w:rsidRPr="00DE79C6">
        <w:rPr>
          <w:rFonts w:ascii="Arial" w:hAnsi="Arial" w:cs="Arial"/>
          <w:sz w:val="23"/>
          <w:szCs w:val="23"/>
        </w:rPr>
        <w:t>i tworzenie miej</w:t>
      </w:r>
      <w:r w:rsidR="00EE7063" w:rsidRPr="00DE79C6">
        <w:rPr>
          <w:rFonts w:ascii="Arial" w:hAnsi="Arial" w:cs="Arial"/>
          <w:sz w:val="23"/>
          <w:szCs w:val="23"/>
        </w:rPr>
        <w:t>sc pracy na obszarach rybackich,</w:t>
      </w:r>
    </w:p>
    <w:p w14:paraId="760A293E" w14:textId="77777777" w:rsidR="00E26D38" w:rsidRPr="00DE79C6" w:rsidRDefault="009A7DA7" w:rsidP="00DE79C6">
      <w:pPr>
        <w:pStyle w:val="Akapitzlist"/>
        <w:shd w:val="clear" w:color="auto" w:fill="FFFFFF" w:themeFill="background1"/>
        <w:tabs>
          <w:tab w:val="left" w:pos="993"/>
        </w:tabs>
        <w:spacing w:after="0" w:line="276" w:lineRule="auto"/>
        <w:ind w:left="1413" w:hanging="705"/>
        <w:jc w:val="both"/>
        <w:rPr>
          <w:rFonts w:ascii="Arial" w:hAnsi="Arial" w:cs="Arial"/>
          <w:sz w:val="23"/>
          <w:szCs w:val="23"/>
        </w:rPr>
      </w:pPr>
      <w:r w:rsidRPr="00DE79C6">
        <w:rPr>
          <w:rFonts w:ascii="Arial" w:hAnsi="Arial" w:cs="Arial"/>
          <w:sz w:val="23"/>
          <w:szCs w:val="23"/>
        </w:rPr>
        <w:t>c)</w:t>
      </w:r>
      <w:r w:rsidRPr="00DE79C6">
        <w:rPr>
          <w:rFonts w:ascii="Arial" w:hAnsi="Arial" w:cs="Arial"/>
          <w:sz w:val="23"/>
          <w:szCs w:val="23"/>
        </w:rPr>
        <w:tab/>
      </w:r>
      <w:r w:rsidR="00EE7063" w:rsidRPr="00DE79C6">
        <w:rPr>
          <w:rFonts w:ascii="Arial" w:hAnsi="Arial" w:cs="Arial"/>
          <w:sz w:val="23"/>
          <w:szCs w:val="23"/>
        </w:rPr>
        <w:tab/>
      </w:r>
      <w:r w:rsidRPr="00DE79C6">
        <w:rPr>
          <w:rFonts w:ascii="Arial" w:hAnsi="Arial" w:cs="Arial"/>
          <w:sz w:val="23"/>
          <w:szCs w:val="23"/>
        </w:rPr>
        <w:t>Wspieranie i wykorzystywanie atutów środowiska na obszarach rybackich i akwakultury, w tym działania na rzecz łagodzenia zmian klimatu</w:t>
      </w:r>
      <w:r w:rsidR="00EE7063" w:rsidRPr="00DE79C6">
        <w:rPr>
          <w:rFonts w:ascii="Arial" w:hAnsi="Arial" w:cs="Arial"/>
          <w:sz w:val="23"/>
          <w:szCs w:val="23"/>
        </w:rPr>
        <w:t>,</w:t>
      </w:r>
    </w:p>
    <w:p w14:paraId="7EDD26A8" w14:textId="77777777" w:rsidR="00E26D38" w:rsidRPr="00DE79C6" w:rsidRDefault="009A7DA7" w:rsidP="00DE79C6">
      <w:pPr>
        <w:pStyle w:val="Akapitzlist"/>
        <w:shd w:val="clear" w:color="auto" w:fill="FFFFFF" w:themeFill="background1"/>
        <w:tabs>
          <w:tab w:val="left" w:pos="993"/>
        </w:tabs>
        <w:spacing w:after="0" w:line="276" w:lineRule="auto"/>
        <w:ind w:left="1413" w:hanging="705"/>
        <w:jc w:val="both"/>
        <w:rPr>
          <w:rFonts w:ascii="Arial" w:hAnsi="Arial" w:cs="Arial"/>
          <w:sz w:val="23"/>
          <w:szCs w:val="23"/>
        </w:rPr>
      </w:pPr>
      <w:r w:rsidRPr="00DE79C6">
        <w:rPr>
          <w:rFonts w:ascii="Arial" w:hAnsi="Arial" w:cs="Arial"/>
          <w:sz w:val="23"/>
          <w:szCs w:val="23"/>
        </w:rPr>
        <w:t>d)</w:t>
      </w:r>
      <w:r w:rsidRPr="00DE79C6">
        <w:rPr>
          <w:rFonts w:ascii="Arial" w:hAnsi="Arial" w:cs="Arial"/>
          <w:sz w:val="23"/>
          <w:szCs w:val="23"/>
        </w:rPr>
        <w:tab/>
      </w:r>
      <w:r w:rsidR="00EE7063" w:rsidRPr="00DE79C6">
        <w:rPr>
          <w:rFonts w:ascii="Arial" w:hAnsi="Arial" w:cs="Arial"/>
          <w:sz w:val="23"/>
          <w:szCs w:val="23"/>
        </w:rPr>
        <w:tab/>
      </w:r>
      <w:r w:rsidRPr="00DE79C6">
        <w:rPr>
          <w:rFonts w:ascii="Arial" w:hAnsi="Arial" w:cs="Arial"/>
          <w:sz w:val="23"/>
          <w:szCs w:val="23"/>
        </w:rPr>
        <w:t>Propagowanie dobrostanu społecznego i dziedzictwa kulturowego na obszarach rybackich i obszarach akwakultury w tym dziedzictwa kulturowego rybołówstwa i akwakultury oraz morskiego dziedzictwa kulturowego</w:t>
      </w:r>
      <w:r w:rsidR="00EE7063" w:rsidRPr="00DE79C6">
        <w:rPr>
          <w:rFonts w:ascii="Arial" w:hAnsi="Arial" w:cs="Arial"/>
          <w:sz w:val="23"/>
          <w:szCs w:val="23"/>
        </w:rPr>
        <w:t>,</w:t>
      </w:r>
    </w:p>
    <w:p w14:paraId="0520F40B" w14:textId="77777777" w:rsidR="00F5175D" w:rsidRPr="00DE79C6" w:rsidRDefault="009A7DA7" w:rsidP="00DE79C6">
      <w:pPr>
        <w:pStyle w:val="Akapitzlist"/>
        <w:shd w:val="clear" w:color="auto" w:fill="FFFFFF" w:themeFill="background1"/>
        <w:tabs>
          <w:tab w:val="left" w:pos="993"/>
        </w:tabs>
        <w:spacing w:after="0" w:line="276" w:lineRule="auto"/>
        <w:ind w:left="1413" w:hanging="705"/>
        <w:jc w:val="both"/>
        <w:rPr>
          <w:rFonts w:ascii="Arial" w:hAnsi="Arial" w:cs="Arial"/>
          <w:sz w:val="23"/>
          <w:szCs w:val="23"/>
        </w:rPr>
      </w:pPr>
      <w:r w:rsidRPr="00DE79C6">
        <w:rPr>
          <w:rFonts w:ascii="Arial" w:hAnsi="Arial" w:cs="Arial"/>
          <w:sz w:val="23"/>
          <w:szCs w:val="23"/>
        </w:rPr>
        <w:t>e)</w:t>
      </w:r>
      <w:r w:rsidRPr="00DE79C6">
        <w:rPr>
          <w:rFonts w:ascii="Arial" w:hAnsi="Arial" w:cs="Arial"/>
          <w:sz w:val="23"/>
          <w:szCs w:val="23"/>
        </w:rPr>
        <w:tab/>
      </w:r>
      <w:r w:rsidR="00EE7063" w:rsidRPr="00DE79C6">
        <w:rPr>
          <w:rFonts w:ascii="Arial" w:hAnsi="Arial" w:cs="Arial"/>
          <w:sz w:val="23"/>
          <w:szCs w:val="23"/>
        </w:rPr>
        <w:tab/>
      </w:r>
      <w:r w:rsidRPr="00DE79C6">
        <w:rPr>
          <w:rFonts w:ascii="Arial" w:hAnsi="Arial" w:cs="Arial"/>
          <w:sz w:val="23"/>
          <w:szCs w:val="23"/>
        </w:rPr>
        <w:t xml:space="preserve">Powierzenie społecznościom rybackim ważniejszej roli w rozwoju lokalnym oraz zarządzaniu lokalnymi zasobami rybołówstwa </w:t>
      </w:r>
      <w:r w:rsidR="00EE7063" w:rsidRPr="00DE79C6">
        <w:rPr>
          <w:rFonts w:ascii="Arial" w:hAnsi="Arial" w:cs="Arial"/>
          <w:sz w:val="23"/>
          <w:szCs w:val="23"/>
        </w:rPr>
        <w:br/>
        <w:t>i działalnością morską.</w:t>
      </w:r>
    </w:p>
    <w:p w14:paraId="5C3F0AF5" w14:textId="77777777" w:rsidR="00254CAC" w:rsidRPr="00DE79C6" w:rsidRDefault="00254CAC" w:rsidP="00DE79C6">
      <w:pPr>
        <w:pStyle w:val="Akapitzlist"/>
        <w:shd w:val="clear" w:color="auto" w:fill="FFFFFF" w:themeFill="background1"/>
        <w:spacing w:after="0" w:line="276" w:lineRule="auto"/>
        <w:ind w:left="426"/>
        <w:jc w:val="both"/>
        <w:rPr>
          <w:rFonts w:ascii="Arial" w:hAnsi="Arial" w:cs="Arial"/>
          <w:sz w:val="23"/>
          <w:szCs w:val="23"/>
        </w:rPr>
      </w:pPr>
    </w:p>
    <w:p w14:paraId="79944559" w14:textId="7F0CA132" w:rsidR="00BD3486" w:rsidRDefault="00F5175D" w:rsidP="008E3985">
      <w:pPr>
        <w:shd w:val="clear" w:color="auto" w:fill="FFFFFF" w:themeFill="background1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8E3985">
        <w:rPr>
          <w:rFonts w:ascii="Arial" w:hAnsi="Arial" w:cs="Arial"/>
          <w:sz w:val="23"/>
          <w:szCs w:val="23"/>
        </w:rPr>
        <w:t xml:space="preserve">W wyniku przeprowadzonych w </w:t>
      </w:r>
      <w:r w:rsidR="00C175D7" w:rsidRPr="008E3985">
        <w:rPr>
          <w:rFonts w:ascii="Arial" w:hAnsi="Arial" w:cs="Arial"/>
          <w:sz w:val="23"/>
          <w:szCs w:val="23"/>
        </w:rPr>
        <w:t>latach 2017-20</w:t>
      </w:r>
      <w:r w:rsidR="00ED7D7C" w:rsidRPr="008E3985">
        <w:rPr>
          <w:rFonts w:ascii="Arial" w:hAnsi="Arial" w:cs="Arial"/>
          <w:sz w:val="23"/>
          <w:szCs w:val="23"/>
        </w:rPr>
        <w:t>2</w:t>
      </w:r>
      <w:r w:rsidR="00931626">
        <w:rPr>
          <w:rFonts w:ascii="Arial" w:hAnsi="Arial" w:cs="Arial"/>
          <w:sz w:val="23"/>
          <w:szCs w:val="23"/>
        </w:rPr>
        <w:t>3</w:t>
      </w:r>
      <w:r w:rsidR="00C175D7" w:rsidRPr="008E3985">
        <w:rPr>
          <w:rFonts w:ascii="Arial" w:hAnsi="Arial" w:cs="Arial"/>
          <w:sz w:val="23"/>
          <w:szCs w:val="23"/>
        </w:rPr>
        <w:t xml:space="preserve"> </w:t>
      </w:r>
      <w:r w:rsidR="00ED3C4A" w:rsidRPr="008E3985">
        <w:rPr>
          <w:rFonts w:ascii="Arial" w:hAnsi="Arial" w:cs="Arial"/>
          <w:sz w:val="23"/>
          <w:szCs w:val="23"/>
        </w:rPr>
        <w:t>naborów wniosków</w:t>
      </w:r>
      <w:r w:rsidRPr="008E3985">
        <w:rPr>
          <w:rFonts w:ascii="Arial" w:hAnsi="Arial" w:cs="Arial"/>
          <w:sz w:val="23"/>
          <w:szCs w:val="23"/>
        </w:rPr>
        <w:t xml:space="preserve"> </w:t>
      </w:r>
      <w:r w:rsidR="00EE7063" w:rsidRPr="008E3985">
        <w:rPr>
          <w:rFonts w:ascii="Arial" w:hAnsi="Arial" w:cs="Arial"/>
          <w:sz w:val="23"/>
          <w:szCs w:val="23"/>
        </w:rPr>
        <w:br/>
      </w:r>
      <w:r w:rsidRPr="008E3985">
        <w:rPr>
          <w:rFonts w:ascii="Arial" w:hAnsi="Arial" w:cs="Arial"/>
          <w:sz w:val="23"/>
          <w:szCs w:val="23"/>
        </w:rPr>
        <w:t>o przyznanie pomocy przez Lokalne Grupy Rybackie</w:t>
      </w:r>
      <w:r w:rsidR="00CB7CB5" w:rsidRPr="008E3985">
        <w:rPr>
          <w:rFonts w:ascii="Arial" w:hAnsi="Arial" w:cs="Arial"/>
          <w:sz w:val="23"/>
          <w:szCs w:val="23"/>
        </w:rPr>
        <w:t xml:space="preserve"> (LGR)</w:t>
      </w:r>
      <w:r w:rsidR="00ED3C4A" w:rsidRPr="008E3985">
        <w:rPr>
          <w:rFonts w:ascii="Arial" w:hAnsi="Arial" w:cs="Arial"/>
          <w:sz w:val="23"/>
          <w:szCs w:val="23"/>
        </w:rPr>
        <w:t xml:space="preserve"> </w:t>
      </w:r>
      <w:r w:rsidRPr="008E3985">
        <w:rPr>
          <w:rFonts w:ascii="Arial" w:hAnsi="Arial" w:cs="Arial"/>
          <w:sz w:val="23"/>
          <w:szCs w:val="23"/>
        </w:rPr>
        <w:t>realizujące</w:t>
      </w:r>
      <w:r w:rsidR="00ED3C4A" w:rsidRPr="008E3985">
        <w:rPr>
          <w:rFonts w:ascii="Arial" w:hAnsi="Arial" w:cs="Arial"/>
          <w:sz w:val="23"/>
          <w:szCs w:val="23"/>
        </w:rPr>
        <w:t xml:space="preserve"> zapisy zawarte </w:t>
      </w:r>
      <w:r w:rsidRPr="008E3985">
        <w:rPr>
          <w:rFonts w:ascii="Arial" w:hAnsi="Arial" w:cs="Arial"/>
          <w:sz w:val="23"/>
          <w:szCs w:val="23"/>
        </w:rPr>
        <w:t>w Lokalnych Strategiach Rozwoju</w:t>
      </w:r>
      <w:r w:rsidR="00CB7CB5" w:rsidRPr="008E3985">
        <w:rPr>
          <w:rFonts w:ascii="Arial" w:hAnsi="Arial" w:cs="Arial"/>
          <w:sz w:val="23"/>
          <w:szCs w:val="23"/>
        </w:rPr>
        <w:t xml:space="preserve"> (LSR)</w:t>
      </w:r>
      <w:r w:rsidRPr="008E3985">
        <w:rPr>
          <w:rFonts w:ascii="Arial" w:hAnsi="Arial" w:cs="Arial"/>
          <w:sz w:val="23"/>
          <w:szCs w:val="23"/>
        </w:rPr>
        <w:t xml:space="preserve"> do Samorządu Województwa Podkarpackiego</w:t>
      </w:r>
      <w:r w:rsidR="00C175D7" w:rsidRPr="008E3985">
        <w:rPr>
          <w:rFonts w:ascii="Arial" w:hAnsi="Arial" w:cs="Arial"/>
          <w:sz w:val="23"/>
          <w:szCs w:val="23"/>
        </w:rPr>
        <w:t xml:space="preserve"> do dnia 3</w:t>
      </w:r>
      <w:r w:rsidR="00603A0C" w:rsidRPr="008E3985">
        <w:rPr>
          <w:rFonts w:ascii="Arial" w:hAnsi="Arial" w:cs="Arial"/>
          <w:sz w:val="23"/>
          <w:szCs w:val="23"/>
        </w:rPr>
        <w:t>1</w:t>
      </w:r>
      <w:r w:rsidR="00C175D7" w:rsidRPr="008E3985">
        <w:rPr>
          <w:rFonts w:ascii="Arial" w:hAnsi="Arial" w:cs="Arial"/>
          <w:sz w:val="23"/>
          <w:szCs w:val="23"/>
        </w:rPr>
        <w:t>.</w:t>
      </w:r>
      <w:r w:rsidR="00895527" w:rsidRPr="008E3985">
        <w:rPr>
          <w:rFonts w:ascii="Arial" w:hAnsi="Arial" w:cs="Arial"/>
          <w:sz w:val="23"/>
          <w:szCs w:val="23"/>
        </w:rPr>
        <w:t>12</w:t>
      </w:r>
      <w:r w:rsidR="00C175D7" w:rsidRPr="008E3985">
        <w:rPr>
          <w:rFonts w:ascii="Arial" w:hAnsi="Arial" w:cs="Arial"/>
          <w:sz w:val="23"/>
          <w:szCs w:val="23"/>
        </w:rPr>
        <w:t>.20</w:t>
      </w:r>
      <w:r w:rsidR="00ED7D7C" w:rsidRPr="008E3985">
        <w:rPr>
          <w:rFonts w:ascii="Arial" w:hAnsi="Arial" w:cs="Arial"/>
          <w:sz w:val="23"/>
          <w:szCs w:val="23"/>
        </w:rPr>
        <w:t>2</w:t>
      </w:r>
      <w:r w:rsidR="00931626">
        <w:rPr>
          <w:rFonts w:ascii="Arial" w:hAnsi="Arial" w:cs="Arial"/>
          <w:sz w:val="23"/>
          <w:szCs w:val="23"/>
        </w:rPr>
        <w:t>3</w:t>
      </w:r>
      <w:r w:rsidR="009C68F5" w:rsidRPr="008E3985">
        <w:rPr>
          <w:rFonts w:ascii="Arial" w:hAnsi="Arial" w:cs="Arial"/>
          <w:sz w:val="23"/>
          <w:szCs w:val="23"/>
        </w:rPr>
        <w:t xml:space="preserve"> roku</w:t>
      </w:r>
      <w:r w:rsidRPr="008E3985">
        <w:rPr>
          <w:rFonts w:ascii="Arial" w:hAnsi="Arial" w:cs="Arial"/>
          <w:sz w:val="23"/>
          <w:szCs w:val="23"/>
        </w:rPr>
        <w:t xml:space="preserve"> wpłynęło </w:t>
      </w:r>
      <w:r w:rsidR="00ED6A09" w:rsidRPr="008E3985">
        <w:rPr>
          <w:rFonts w:ascii="Arial" w:hAnsi="Arial" w:cs="Arial"/>
          <w:b/>
          <w:sz w:val="23"/>
          <w:szCs w:val="23"/>
        </w:rPr>
        <w:t>1</w:t>
      </w:r>
      <w:r w:rsidR="00931626">
        <w:rPr>
          <w:rFonts w:ascii="Arial" w:hAnsi="Arial" w:cs="Arial"/>
          <w:b/>
          <w:sz w:val="23"/>
          <w:szCs w:val="23"/>
        </w:rPr>
        <w:t>66</w:t>
      </w:r>
      <w:r w:rsidR="007C5408" w:rsidRPr="008E3985">
        <w:rPr>
          <w:rFonts w:ascii="Arial" w:hAnsi="Arial" w:cs="Arial"/>
          <w:b/>
          <w:sz w:val="23"/>
          <w:szCs w:val="23"/>
        </w:rPr>
        <w:t xml:space="preserve"> wniosków</w:t>
      </w:r>
      <w:r w:rsidR="00254CAC" w:rsidRPr="008E3985">
        <w:rPr>
          <w:rFonts w:ascii="Arial" w:hAnsi="Arial" w:cs="Arial"/>
          <w:b/>
          <w:sz w:val="23"/>
          <w:szCs w:val="23"/>
        </w:rPr>
        <w:t xml:space="preserve"> </w:t>
      </w:r>
      <w:r w:rsidR="00D10413" w:rsidRPr="008E3985">
        <w:rPr>
          <w:rFonts w:ascii="Arial" w:hAnsi="Arial" w:cs="Arial"/>
          <w:b/>
          <w:sz w:val="23"/>
          <w:szCs w:val="23"/>
        </w:rPr>
        <w:t>o przyznanie pomocy</w:t>
      </w:r>
      <w:r w:rsidR="00C17B09" w:rsidRPr="008E3985">
        <w:rPr>
          <w:rFonts w:ascii="Arial" w:hAnsi="Arial" w:cs="Arial"/>
          <w:b/>
          <w:sz w:val="23"/>
          <w:szCs w:val="23"/>
        </w:rPr>
        <w:t xml:space="preserve"> na kwotę</w:t>
      </w:r>
      <w:r w:rsidR="00D10413" w:rsidRPr="008E3985">
        <w:rPr>
          <w:rFonts w:ascii="Arial" w:hAnsi="Arial" w:cs="Arial"/>
          <w:b/>
          <w:sz w:val="23"/>
          <w:szCs w:val="23"/>
        </w:rPr>
        <w:t xml:space="preserve"> </w:t>
      </w:r>
      <w:r w:rsidR="00C175D7" w:rsidRPr="008E3985">
        <w:rPr>
          <w:rFonts w:ascii="Arial" w:hAnsi="Arial" w:cs="Arial"/>
          <w:b/>
          <w:sz w:val="23"/>
          <w:szCs w:val="23"/>
        </w:rPr>
        <w:t>1</w:t>
      </w:r>
      <w:r w:rsidR="00931626">
        <w:rPr>
          <w:rFonts w:ascii="Arial" w:hAnsi="Arial" w:cs="Arial"/>
          <w:b/>
          <w:sz w:val="23"/>
          <w:szCs w:val="23"/>
        </w:rPr>
        <w:t>9</w:t>
      </w:r>
      <w:r w:rsidR="00C175D7" w:rsidRPr="008E3985">
        <w:rPr>
          <w:rFonts w:ascii="Arial" w:hAnsi="Arial" w:cs="Arial"/>
          <w:b/>
          <w:sz w:val="23"/>
          <w:szCs w:val="23"/>
        </w:rPr>
        <w:t> </w:t>
      </w:r>
      <w:r w:rsidR="00931626">
        <w:rPr>
          <w:rFonts w:ascii="Arial" w:hAnsi="Arial" w:cs="Arial"/>
          <w:b/>
          <w:sz w:val="23"/>
          <w:szCs w:val="23"/>
        </w:rPr>
        <w:t>600</w:t>
      </w:r>
      <w:r w:rsidR="00C175D7" w:rsidRPr="008E3985">
        <w:rPr>
          <w:rFonts w:ascii="Arial" w:hAnsi="Arial" w:cs="Arial"/>
          <w:b/>
          <w:sz w:val="23"/>
          <w:szCs w:val="23"/>
        </w:rPr>
        <w:t> </w:t>
      </w:r>
      <w:r w:rsidR="00931626">
        <w:rPr>
          <w:rFonts w:ascii="Arial" w:hAnsi="Arial" w:cs="Arial"/>
          <w:b/>
          <w:sz w:val="23"/>
          <w:szCs w:val="23"/>
        </w:rPr>
        <w:t>780</w:t>
      </w:r>
      <w:r w:rsidR="00C175D7" w:rsidRPr="008E3985">
        <w:rPr>
          <w:rFonts w:ascii="Arial" w:hAnsi="Arial" w:cs="Arial"/>
          <w:b/>
          <w:sz w:val="23"/>
          <w:szCs w:val="23"/>
        </w:rPr>
        <w:t>,</w:t>
      </w:r>
      <w:r w:rsidR="001A15D3" w:rsidRPr="008E3985">
        <w:rPr>
          <w:rFonts w:ascii="Arial" w:hAnsi="Arial" w:cs="Arial"/>
          <w:b/>
          <w:sz w:val="23"/>
          <w:szCs w:val="23"/>
        </w:rPr>
        <w:t>2</w:t>
      </w:r>
      <w:r w:rsidR="00931626">
        <w:rPr>
          <w:rFonts w:ascii="Arial" w:hAnsi="Arial" w:cs="Arial"/>
          <w:b/>
          <w:sz w:val="23"/>
          <w:szCs w:val="23"/>
        </w:rPr>
        <w:t>4</w:t>
      </w:r>
      <w:r w:rsidR="00D10413" w:rsidRPr="008E3985">
        <w:rPr>
          <w:rFonts w:ascii="Arial" w:hAnsi="Arial" w:cs="Arial"/>
          <w:b/>
          <w:sz w:val="23"/>
          <w:szCs w:val="23"/>
        </w:rPr>
        <w:t xml:space="preserve"> zł</w:t>
      </w:r>
      <w:r w:rsidRPr="008E3985">
        <w:rPr>
          <w:rFonts w:ascii="Arial" w:hAnsi="Arial" w:cs="Arial"/>
          <w:sz w:val="23"/>
          <w:szCs w:val="23"/>
        </w:rPr>
        <w:t xml:space="preserve"> w ramach ww. działań.</w:t>
      </w:r>
      <w:r w:rsidR="00C17B09" w:rsidRPr="008E3985">
        <w:rPr>
          <w:rFonts w:ascii="Arial" w:hAnsi="Arial" w:cs="Arial"/>
          <w:sz w:val="23"/>
          <w:szCs w:val="23"/>
        </w:rPr>
        <w:t xml:space="preserve"> </w:t>
      </w:r>
      <w:r w:rsidR="00D10413" w:rsidRPr="008E3985">
        <w:rPr>
          <w:rFonts w:ascii="Arial" w:hAnsi="Arial" w:cs="Arial"/>
          <w:sz w:val="23"/>
          <w:szCs w:val="23"/>
        </w:rPr>
        <w:br/>
      </w:r>
      <w:r w:rsidR="00C17B09" w:rsidRPr="008E3985">
        <w:rPr>
          <w:rFonts w:ascii="Arial" w:hAnsi="Arial" w:cs="Arial"/>
          <w:sz w:val="23"/>
          <w:szCs w:val="23"/>
        </w:rPr>
        <w:t>W</w:t>
      </w:r>
      <w:r w:rsidRPr="008E3985">
        <w:rPr>
          <w:rFonts w:ascii="Arial" w:hAnsi="Arial" w:cs="Arial"/>
          <w:sz w:val="23"/>
          <w:szCs w:val="23"/>
        </w:rPr>
        <w:t xml:space="preserve"> </w:t>
      </w:r>
      <w:r w:rsidR="00C17B09" w:rsidRPr="008E3985">
        <w:rPr>
          <w:rFonts w:ascii="Arial" w:hAnsi="Arial" w:cs="Arial"/>
          <w:sz w:val="23"/>
          <w:szCs w:val="23"/>
        </w:rPr>
        <w:t>wyniku oceny</w:t>
      </w:r>
      <w:r w:rsidRPr="008E3985">
        <w:rPr>
          <w:rFonts w:ascii="Arial" w:hAnsi="Arial" w:cs="Arial"/>
          <w:sz w:val="23"/>
          <w:szCs w:val="23"/>
        </w:rPr>
        <w:t xml:space="preserve"> złożonych wniosków podpisano </w:t>
      </w:r>
      <w:r w:rsidR="001A15D3" w:rsidRPr="008E3985">
        <w:rPr>
          <w:rFonts w:ascii="Arial" w:hAnsi="Arial" w:cs="Arial"/>
          <w:b/>
          <w:bCs/>
          <w:sz w:val="23"/>
          <w:szCs w:val="23"/>
        </w:rPr>
        <w:t>1</w:t>
      </w:r>
      <w:r w:rsidR="00931626">
        <w:rPr>
          <w:rFonts w:ascii="Arial" w:hAnsi="Arial" w:cs="Arial"/>
          <w:b/>
          <w:bCs/>
          <w:sz w:val="23"/>
          <w:szCs w:val="23"/>
        </w:rPr>
        <w:t>34</w:t>
      </w:r>
      <w:r w:rsidR="00C175D7" w:rsidRPr="008E3985">
        <w:rPr>
          <w:rFonts w:ascii="Arial" w:hAnsi="Arial" w:cs="Arial"/>
          <w:b/>
          <w:sz w:val="23"/>
          <w:szCs w:val="23"/>
        </w:rPr>
        <w:t xml:space="preserve"> um</w:t>
      </w:r>
      <w:r w:rsidR="00931626">
        <w:rPr>
          <w:rFonts w:ascii="Arial" w:hAnsi="Arial" w:cs="Arial"/>
          <w:b/>
          <w:sz w:val="23"/>
          <w:szCs w:val="23"/>
        </w:rPr>
        <w:t>o</w:t>
      </w:r>
      <w:r w:rsidR="00B3518D" w:rsidRPr="008E3985">
        <w:rPr>
          <w:rFonts w:ascii="Arial" w:hAnsi="Arial" w:cs="Arial"/>
          <w:b/>
          <w:sz w:val="23"/>
          <w:szCs w:val="23"/>
        </w:rPr>
        <w:t>w</w:t>
      </w:r>
      <w:r w:rsidR="00931626">
        <w:rPr>
          <w:rFonts w:ascii="Arial" w:hAnsi="Arial" w:cs="Arial"/>
          <w:b/>
          <w:sz w:val="23"/>
          <w:szCs w:val="23"/>
        </w:rPr>
        <w:t>y</w:t>
      </w:r>
      <w:r w:rsidRPr="008E3985">
        <w:rPr>
          <w:rFonts w:ascii="Arial" w:hAnsi="Arial" w:cs="Arial"/>
          <w:sz w:val="23"/>
          <w:szCs w:val="23"/>
        </w:rPr>
        <w:t xml:space="preserve"> </w:t>
      </w:r>
      <w:r w:rsidRPr="008E3985">
        <w:rPr>
          <w:rFonts w:ascii="Arial" w:hAnsi="Arial" w:cs="Arial"/>
          <w:b/>
          <w:sz w:val="23"/>
          <w:szCs w:val="23"/>
        </w:rPr>
        <w:t>o dofinansowanie na</w:t>
      </w:r>
      <w:r w:rsidRPr="00EE7063">
        <w:rPr>
          <w:rFonts w:ascii="Arial" w:hAnsi="Arial" w:cs="Arial"/>
          <w:b/>
          <w:sz w:val="24"/>
          <w:szCs w:val="24"/>
        </w:rPr>
        <w:t xml:space="preserve"> </w:t>
      </w:r>
      <w:r w:rsidRPr="008E3985">
        <w:rPr>
          <w:rFonts w:ascii="Arial" w:hAnsi="Arial" w:cs="Arial"/>
          <w:b/>
          <w:sz w:val="23"/>
          <w:szCs w:val="23"/>
        </w:rPr>
        <w:t>kwotę</w:t>
      </w:r>
      <w:r w:rsidR="00254CAC" w:rsidRPr="008E3985">
        <w:rPr>
          <w:rFonts w:ascii="Arial" w:hAnsi="Arial" w:cs="Arial"/>
          <w:b/>
          <w:sz w:val="23"/>
          <w:szCs w:val="23"/>
        </w:rPr>
        <w:t xml:space="preserve"> </w:t>
      </w:r>
      <w:r w:rsidR="0018340A" w:rsidRPr="008E3985">
        <w:rPr>
          <w:rFonts w:ascii="Arial" w:hAnsi="Arial" w:cs="Arial"/>
          <w:b/>
          <w:sz w:val="23"/>
          <w:szCs w:val="23"/>
        </w:rPr>
        <w:t>1</w:t>
      </w:r>
      <w:r w:rsidR="005F3A93" w:rsidRPr="008E3985">
        <w:rPr>
          <w:rFonts w:ascii="Arial" w:hAnsi="Arial" w:cs="Arial"/>
          <w:b/>
          <w:sz w:val="23"/>
          <w:szCs w:val="23"/>
        </w:rPr>
        <w:t>5</w:t>
      </w:r>
      <w:r w:rsidR="009330CC" w:rsidRPr="008E3985">
        <w:rPr>
          <w:rFonts w:ascii="Arial" w:hAnsi="Arial" w:cs="Arial"/>
          <w:b/>
          <w:sz w:val="23"/>
          <w:szCs w:val="23"/>
        </w:rPr>
        <w:t> </w:t>
      </w:r>
      <w:r w:rsidR="00931626">
        <w:rPr>
          <w:rFonts w:ascii="Arial" w:hAnsi="Arial" w:cs="Arial"/>
          <w:b/>
          <w:sz w:val="23"/>
          <w:szCs w:val="23"/>
        </w:rPr>
        <w:t>7</w:t>
      </w:r>
      <w:r w:rsidR="005F3A93" w:rsidRPr="008E3985">
        <w:rPr>
          <w:rFonts w:ascii="Arial" w:hAnsi="Arial" w:cs="Arial"/>
          <w:b/>
          <w:sz w:val="23"/>
          <w:szCs w:val="23"/>
        </w:rPr>
        <w:t>2</w:t>
      </w:r>
      <w:r w:rsidR="00931626">
        <w:rPr>
          <w:rFonts w:ascii="Arial" w:hAnsi="Arial" w:cs="Arial"/>
          <w:b/>
          <w:sz w:val="23"/>
          <w:szCs w:val="23"/>
        </w:rPr>
        <w:t>9</w:t>
      </w:r>
      <w:r w:rsidR="009330CC" w:rsidRPr="008E3985">
        <w:rPr>
          <w:rFonts w:ascii="Arial" w:hAnsi="Arial" w:cs="Arial"/>
          <w:b/>
          <w:sz w:val="23"/>
          <w:szCs w:val="23"/>
        </w:rPr>
        <w:t xml:space="preserve"> </w:t>
      </w:r>
      <w:r w:rsidR="005F3A93" w:rsidRPr="008E3985">
        <w:rPr>
          <w:rFonts w:ascii="Arial" w:hAnsi="Arial" w:cs="Arial"/>
          <w:b/>
          <w:sz w:val="23"/>
          <w:szCs w:val="23"/>
        </w:rPr>
        <w:t>4</w:t>
      </w:r>
      <w:r w:rsidR="00931626">
        <w:rPr>
          <w:rFonts w:ascii="Arial" w:hAnsi="Arial" w:cs="Arial"/>
          <w:b/>
          <w:sz w:val="23"/>
          <w:szCs w:val="23"/>
        </w:rPr>
        <w:t>74</w:t>
      </w:r>
      <w:r w:rsidR="00C175D7" w:rsidRPr="008E3985">
        <w:rPr>
          <w:rFonts w:ascii="Arial" w:hAnsi="Arial" w:cs="Arial"/>
          <w:b/>
          <w:sz w:val="23"/>
          <w:szCs w:val="23"/>
        </w:rPr>
        <w:t>,00</w:t>
      </w:r>
      <w:r w:rsidRPr="008E3985">
        <w:rPr>
          <w:rFonts w:ascii="Arial" w:hAnsi="Arial" w:cs="Arial"/>
          <w:b/>
          <w:sz w:val="23"/>
          <w:szCs w:val="23"/>
        </w:rPr>
        <w:t xml:space="preserve"> zł</w:t>
      </w:r>
      <w:r w:rsidR="009C68F5" w:rsidRPr="008E3985">
        <w:rPr>
          <w:rFonts w:ascii="Arial" w:hAnsi="Arial" w:cs="Arial"/>
          <w:b/>
          <w:sz w:val="23"/>
          <w:szCs w:val="23"/>
        </w:rPr>
        <w:t>.</w:t>
      </w:r>
      <w:r w:rsidR="00CE5431" w:rsidRPr="008E3985">
        <w:rPr>
          <w:rFonts w:ascii="Arial" w:hAnsi="Arial" w:cs="Arial"/>
          <w:b/>
          <w:sz w:val="23"/>
          <w:szCs w:val="23"/>
        </w:rPr>
        <w:t xml:space="preserve"> </w:t>
      </w:r>
      <w:r w:rsidR="00C17B09" w:rsidRPr="008E3985">
        <w:rPr>
          <w:rFonts w:ascii="Arial" w:hAnsi="Arial" w:cs="Arial"/>
          <w:sz w:val="23"/>
          <w:szCs w:val="23"/>
        </w:rPr>
        <w:t>Ponadto</w:t>
      </w:r>
      <w:r w:rsidR="00C17B09" w:rsidRPr="008E3985">
        <w:rPr>
          <w:rFonts w:ascii="Arial" w:hAnsi="Arial" w:cs="Arial"/>
          <w:b/>
          <w:sz w:val="23"/>
          <w:szCs w:val="23"/>
        </w:rPr>
        <w:t xml:space="preserve"> </w:t>
      </w:r>
      <w:r w:rsidR="00C17B09" w:rsidRPr="008E3985">
        <w:rPr>
          <w:rFonts w:ascii="Arial" w:hAnsi="Arial" w:cs="Arial"/>
          <w:sz w:val="23"/>
          <w:szCs w:val="23"/>
        </w:rPr>
        <w:t>d</w:t>
      </w:r>
      <w:r w:rsidR="003913F7" w:rsidRPr="008E3985">
        <w:rPr>
          <w:rFonts w:ascii="Arial" w:hAnsi="Arial" w:cs="Arial"/>
          <w:sz w:val="23"/>
          <w:szCs w:val="23"/>
        </w:rPr>
        <w:t xml:space="preserve">o Samorządu Województwa </w:t>
      </w:r>
      <w:r w:rsidR="00C175D7" w:rsidRPr="008E3985">
        <w:rPr>
          <w:rFonts w:ascii="Arial" w:hAnsi="Arial" w:cs="Arial"/>
          <w:sz w:val="23"/>
          <w:szCs w:val="23"/>
        </w:rPr>
        <w:t>do dnia 3</w:t>
      </w:r>
      <w:r w:rsidR="00C03153" w:rsidRPr="008E3985">
        <w:rPr>
          <w:rFonts w:ascii="Arial" w:hAnsi="Arial" w:cs="Arial"/>
          <w:sz w:val="23"/>
          <w:szCs w:val="23"/>
        </w:rPr>
        <w:t>1</w:t>
      </w:r>
      <w:r w:rsidR="007E3159" w:rsidRPr="008E3985">
        <w:rPr>
          <w:rFonts w:ascii="Arial" w:hAnsi="Arial" w:cs="Arial"/>
          <w:sz w:val="23"/>
          <w:szCs w:val="23"/>
        </w:rPr>
        <w:t>.</w:t>
      </w:r>
      <w:r w:rsidR="005F3A93" w:rsidRPr="008E3985">
        <w:rPr>
          <w:rFonts w:ascii="Arial" w:hAnsi="Arial" w:cs="Arial"/>
          <w:sz w:val="23"/>
          <w:szCs w:val="23"/>
        </w:rPr>
        <w:t>12</w:t>
      </w:r>
      <w:r w:rsidR="00C175D7" w:rsidRPr="008E3985">
        <w:rPr>
          <w:rFonts w:ascii="Arial" w:hAnsi="Arial" w:cs="Arial"/>
          <w:sz w:val="23"/>
          <w:szCs w:val="23"/>
        </w:rPr>
        <w:t>.20</w:t>
      </w:r>
      <w:r w:rsidR="0018340A" w:rsidRPr="008E3985">
        <w:rPr>
          <w:rFonts w:ascii="Arial" w:hAnsi="Arial" w:cs="Arial"/>
          <w:sz w:val="23"/>
          <w:szCs w:val="23"/>
        </w:rPr>
        <w:t>2</w:t>
      </w:r>
      <w:r w:rsidR="00301AF1">
        <w:rPr>
          <w:rFonts w:ascii="Arial" w:hAnsi="Arial" w:cs="Arial"/>
          <w:sz w:val="23"/>
          <w:szCs w:val="23"/>
        </w:rPr>
        <w:t>3</w:t>
      </w:r>
      <w:r w:rsidR="007C5408" w:rsidRPr="008E3985">
        <w:rPr>
          <w:rFonts w:ascii="Arial" w:hAnsi="Arial" w:cs="Arial"/>
          <w:sz w:val="23"/>
          <w:szCs w:val="23"/>
        </w:rPr>
        <w:t xml:space="preserve"> roku</w:t>
      </w:r>
      <w:r w:rsidR="003913F7" w:rsidRPr="008E3985">
        <w:rPr>
          <w:rFonts w:ascii="Arial" w:hAnsi="Arial" w:cs="Arial"/>
          <w:b/>
          <w:sz w:val="23"/>
          <w:szCs w:val="23"/>
        </w:rPr>
        <w:t xml:space="preserve"> </w:t>
      </w:r>
      <w:r w:rsidR="007C5408" w:rsidRPr="008E3985">
        <w:rPr>
          <w:rFonts w:ascii="Arial" w:hAnsi="Arial" w:cs="Arial"/>
          <w:sz w:val="23"/>
          <w:szCs w:val="23"/>
        </w:rPr>
        <w:t xml:space="preserve">wpłynęło </w:t>
      </w:r>
      <w:r w:rsidR="00634D13" w:rsidRPr="008E3985">
        <w:rPr>
          <w:rFonts w:ascii="Arial" w:hAnsi="Arial" w:cs="Arial"/>
          <w:b/>
          <w:sz w:val="23"/>
          <w:szCs w:val="23"/>
        </w:rPr>
        <w:t>1</w:t>
      </w:r>
      <w:r w:rsidR="00301AF1">
        <w:rPr>
          <w:rFonts w:ascii="Arial" w:hAnsi="Arial" w:cs="Arial"/>
          <w:b/>
          <w:sz w:val="23"/>
          <w:szCs w:val="23"/>
        </w:rPr>
        <w:t>41</w:t>
      </w:r>
      <w:r w:rsidR="007C5408" w:rsidRPr="008E3985">
        <w:rPr>
          <w:rFonts w:ascii="Arial" w:hAnsi="Arial" w:cs="Arial"/>
          <w:b/>
          <w:sz w:val="23"/>
          <w:szCs w:val="23"/>
        </w:rPr>
        <w:t xml:space="preserve"> </w:t>
      </w:r>
      <w:r w:rsidR="00C17B09" w:rsidRPr="008E3985">
        <w:rPr>
          <w:rFonts w:ascii="Arial" w:hAnsi="Arial" w:cs="Arial"/>
          <w:sz w:val="23"/>
          <w:szCs w:val="23"/>
        </w:rPr>
        <w:t>w</w:t>
      </w:r>
      <w:r w:rsidR="00C175D7" w:rsidRPr="008E3985">
        <w:rPr>
          <w:rFonts w:ascii="Arial" w:hAnsi="Arial" w:cs="Arial"/>
          <w:sz w:val="23"/>
          <w:szCs w:val="23"/>
        </w:rPr>
        <w:t>niosk</w:t>
      </w:r>
      <w:r w:rsidR="00153798" w:rsidRPr="008E3985">
        <w:rPr>
          <w:rFonts w:ascii="Arial" w:hAnsi="Arial" w:cs="Arial"/>
          <w:sz w:val="23"/>
          <w:szCs w:val="23"/>
        </w:rPr>
        <w:t>ów</w:t>
      </w:r>
      <w:r w:rsidR="003913F7" w:rsidRPr="008E3985">
        <w:rPr>
          <w:rFonts w:ascii="Arial" w:hAnsi="Arial" w:cs="Arial"/>
          <w:sz w:val="23"/>
          <w:szCs w:val="23"/>
        </w:rPr>
        <w:t xml:space="preserve"> o płatność na kwotę</w:t>
      </w:r>
      <w:r w:rsidR="00C17B09" w:rsidRPr="008E3985">
        <w:rPr>
          <w:rFonts w:ascii="Arial" w:hAnsi="Arial" w:cs="Arial"/>
          <w:sz w:val="23"/>
          <w:szCs w:val="23"/>
        </w:rPr>
        <w:t xml:space="preserve"> </w:t>
      </w:r>
      <w:r w:rsidR="007E3159" w:rsidRPr="008E3985">
        <w:rPr>
          <w:rFonts w:ascii="Arial" w:hAnsi="Arial" w:cs="Arial"/>
          <w:b/>
          <w:sz w:val="23"/>
          <w:szCs w:val="23"/>
        </w:rPr>
        <w:t>1</w:t>
      </w:r>
      <w:r w:rsidR="00301AF1">
        <w:rPr>
          <w:rFonts w:ascii="Arial" w:hAnsi="Arial" w:cs="Arial"/>
          <w:b/>
          <w:sz w:val="23"/>
          <w:szCs w:val="23"/>
        </w:rPr>
        <w:t>5</w:t>
      </w:r>
      <w:r w:rsidR="00C175D7" w:rsidRPr="008E3985">
        <w:rPr>
          <w:rFonts w:ascii="Arial" w:hAnsi="Arial" w:cs="Arial"/>
          <w:b/>
          <w:sz w:val="23"/>
          <w:szCs w:val="23"/>
        </w:rPr>
        <w:t> </w:t>
      </w:r>
      <w:r w:rsidR="00F948E9" w:rsidRPr="008E3985">
        <w:rPr>
          <w:rFonts w:ascii="Arial" w:hAnsi="Arial" w:cs="Arial"/>
          <w:b/>
          <w:sz w:val="23"/>
          <w:szCs w:val="23"/>
        </w:rPr>
        <w:t>2</w:t>
      </w:r>
      <w:r w:rsidR="00301AF1">
        <w:rPr>
          <w:rFonts w:ascii="Arial" w:hAnsi="Arial" w:cs="Arial"/>
          <w:b/>
          <w:sz w:val="23"/>
          <w:szCs w:val="23"/>
        </w:rPr>
        <w:t>71</w:t>
      </w:r>
      <w:r w:rsidR="00C175D7" w:rsidRPr="008E3985">
        <w:rPr>
          <w:rFonts w:ascii="Arial" w:hAnsi="Arial" w:cs="Arial"/>
          <w:b/>
          <w:sz w:val="23"/>
          <w:szCs w:val="23"/>
        </w:rPr>
        <w:t> </w:t>
      </w:r>
      <w:r w:rsidR="00634D13" w:rsidRPr="008E3985">
        <w:rPr>
          <w:rFonts w:ascii="Arial" w:hAnsi="Arial" w:cs="Arial"/>
          <w:b/>
          <w:sz w:val="23"/>
          <w:szCs w:val="23"/>
        </w:rPr>
        <w:t>71</w:t>
      </w:r>
      <w:r w:rsidR="00301AF1">
        <w:rPr>
          <w:rFonts w:ascii="Arial" w:hAnsi="Arial" w:cs="Arial"/>
          <w:b/>
          <w:sz w:val="23"/>
          <w:szCs w:val="23"/>
        </w:rPr>
        <w:t>6</w:t>
      </w:r>
      <w:r w:rsidR="00C175D7" w:rsidRPr="008E3985">
        <w:rPr>
          <w:rFonts w:ascii="Arial" w:hAnsi="Arial" w:cs="Arial"/>
          <w:b/>
          <w:sz w:val="23"/>
          <w:szCs w:val="23"/>
        </w:rPr>
        <w:t>,</w:t>
      </w:r>
      <w:r w:rsidR="001A15D3" w:rsidRPr="008E3985">
        <w:rPr>
          <w:rFonts w:ascii="Arial" w:hAnsi="Arial" w:cs="Arial"/>
          <w:b/>
          <w:sz w:val="23"/>
          <w:szCs w:val="23"/>
        </w:rPr>
        <w:t>1</w:t>
      </w:r>
      <w:r w:rsidR="006061A0" w:rsidRPr="008E3985">
        <w:rPr>
          <w:rFonts w:ascii="Arial" w:hAnsi="Arial" w:cs="Arial"/>
          <w:b/>
          <w:sz w:val="23"/>
          <w:szCs w:val="23"/>
        </w:rPr>
        <w:t>2</w:t>
      </w:r>
      <w:r w:rsidR="00C175D7" w:rsidRPr="008E3985">
        <w:rPr>
          <w:rFonts w:ascii="Arial" w:hAnsi="Arial" w:cs="Arial"/>
          <w:b/>
          <w:sz w:val="23"/>
          <w:szCs w:val="23"/>
        </w:rPr>
        <w:t xml:space="preserve"> </w:t>
      </w:r>
      <w:r w:rsidR="00C17B09" w:rsidRPr="008E3985">
        <w:rPr>
          <w:rFonts w:ascii="Arial" w:hAnsi="Arial" w:cs="Arial"/>
          <w:b/>
          <w:sz w:val="23"/>
          <w:szCs w:val="23"/>
        </w:rPr>
        <w:t>zł.</w:t>
      </w:r>
      <w:r w:rsidR="007C5408" w:rsidRPr="008E3985">
        <w:rPr>
          <w:rFonts w:ascii="Arial" w:hAnsi="Arial" w:cs="Arial"/>
          <w:b/>
          <w:sz w:val="23"/>
          <w:szCs w:val="23"/>
        </w:rPr>
        <w:t xml:space="preserve"> </w:t>
      </w:r>
      <w:r w:rsidR="007C5408" w:rsidRPr="008E3985">
        <w:rPr>
          <w:rFonts w:ascii="Arial" w:hAnsi="Arial" w:cs="Arial"/>
          <w:sz w:val="23"/>
          <w:szCs w:val="23"/>
        </w:rPr>
        <w:t xml:space="preserve">Rozliczono </w:t>
      </w:r>
      <w:r w:rsidR="00634D13" w:rsidRPr="008E3985">
        <w:rPr>
          <w:rFonts w:ascii="Arial" w:hAnsi="Arial" w:cs="Arial"/>
          <w:b/>
          <w:sz w:val="23"/>
          <w:szCs w:val="23"/>
        </w:rPr>
        <w:t>1</w:t>
      </w:r>
      <w:r w:rsidR="00301AF1">
        <w:rPr>
          <w:rFonts w:ascii="Arial" w:hAnsi="Arial" w:cs="Arial"/>
          <w:b/>
          <w:sz w:val="23"/>
          <w:szCs w:val="23"/>
        </w:rPr>
        <w:t>4</w:t>
      </w:r>
      <w:r w:rsidR="00634D13" w:rsidRPr="008E3985">
        <w:rPr>
          <w:rFonts w:ascii="Arial" w:hAnsi="Arial" w:cs="Arial"/>
          <w:b/>
          <w:sz w:val="23"/>
          <w:szCs w:val="23"/>
        </w:rPr>
        <w:t>1</w:t>
      </w:r>
      <w:r w:rsidR="00C175D7" w:rsidRPr="008E3985">
        <w:rPr>
          <w:rFonts w:ascii="Arial" w:hAnsi="Arial" w:cs="Arial"/>
          <w:b/>
          <w:sz w:val="23"/>
          <w:szCs w:val="23"/>
        </w:rPr>
        <w:t xml:space="preserve"> wniosk</w:t>
      </w:r>
      <w:r w:rsidR="00FB6A3A" w:rsidRPr="008E3985">
        <w:rPr>
          <w:rFonts w:ascii="Arial" w:hAnsi="Arial" w:cs="Arial"/>
          <w:b/>
          <w:sz w:val="23"/>
          <w:szCs w:val="23"/>
        </w:rPr>
        <w:t>i</w:t>
      </w:r>
      <w:r w:rsidR="00F87B71" w:rsidRPr="008E3985">
        <w:rPr>
          <w:rFonts w:ascii="Arial" w:hAnsi="Arial" w:cs="Arial"/>
          <w:sz w:val="23"/>
          <w:szCs w:val="23"/>
        </w:rPr>
        <w:t xml:space="preserve"> </w:t>
      </w:r>
      <w:r w:rsidR="007C5408" w:rsidRPr="008E3985">
        <w:rPr>
          <w:rFonts w:ascii="Arial" w:hAnsi="Arial" w:cs="Arial"/>
          <w:b/>
          <w:sz w:val="23"/>
          <w:szCs w:val="23"/>
        </w:rPr>
        <w:t>o płatność</w:t>
      </w:r>
      <w:r w:rsidR="007C5408" w:rsidRPr="008E3985">
        <w:rPr>
          <w:rFonts w:ascii="Arial" w:hAnsi="Arial" w:cs="Arial"/>
          <w:sz w:val="23"/>
          <w:szCs w:val="23"/>
        </w:rPr>
        <w:t xml:space="preserve"> na kwotę </w:t>
      </w:r>
      <w:r w:rsidR="001A15D3" w:rsidRPr="008E3985">
        <w:rPr>
          <w:rFonts w:ascii="Arial" w:hAnsi="Arial" w:cs="Arial"/>
          <w:b/>
          <w:sz w:val="23"/>
          <w:szCs w:val="23"/>
        </w:rPr>
        <w:t>1</w:t>
      </w:r>
      <w:r w:rsidR="00301AF1">
        <w:rPr>
          <w:rFonts w:ascii="Arial" w:hAnsi="Arial" w:cs="Arial"/>
          <w:b/>
          <w:sz w:val="23"/>
          <w:szCs w:val="23"/>
        </w:rPr>
        <w:t>5</w:t>
      </w:r>
      <w:r w:rsidR="00C175D7" w:rsidRPr="008E3985">
        <w:rPr>
          <w:rFonts w:ascii="Arial" w:hAnsi="Arial" w:cs="Arial"/>
          <w:b/>
          <w:sz w:val="23"/>
          <w:szCs w:val="23"/>
        </w:rPr>
        <w:t> </w:t>
      </w:r>
      <w:r w:rsidR="00301AF1">
        <w:rPr>
          <w:rFonts w:ascii="Arial" w:hAnsi="Arial" w:cs="Arial"/>
          <w:b/>
          <w:sz w:val="23"/>
          <w:szCs w:val="23"/>
        </w:rPr>
        <w:t>26</w:t>
      </w:r>
      <w:r w:rsidR="00E16BC8">
        <w:rPr>
          <w:rFonts w:ascii="Arial" w:hAnsi="Arial" w:cs="Arial"/>
          <w:b/>
          <w:sz w:val="23"/>
          <w:szCs w:val="23"/>
        </w:rPr>
        <w:t>9</w:t>
      </w:r>
      <w:r w:rsidR="00957E13" w:rsidRPr="008E3985">
        <w:rPr>
          <w:rFonts w:ascii="Arial" w:hAnsi="Arial" w:cs="Arial"/>
          <w:b/>
          <w:sz w:val="23"/>
          <w:szCs w:val="23"/>
        </w:rPr>
        <w:t> </w:t>
      </w:r>
      <w:r w:rsidR="00E16BC8">
        <w:rPr>
          <w:rFonts w:ascii="Arial" w:hAnsi="Arial" w:cs="Arial"/>
          <w:b/>
          <w:sz w:val="23"/>
          <w:szCs w:val="23"/>
        </w:rPr>
        <w:t>913</w:t>
      </w:r>
      <w:r w:rsidR="00DE6770" w:rsidRPr="008E3985">
        <w:rPr>
          <w:rFonts w:ascii="Arial" w:hAnsi="Arial" w:cs="Arial"/>
          <w:b/>
          <w:sz w:val="23"/>
          <w:szCs w:val="23"/>
        </w:rPr>
        <w:t>,</w:t>
      </w:r>
      <w:r w:rsidR="00E16BC8">
        <w:rPr>
          <w:rFonts w:ascii="Arial" w:hAnsi="Arial" w:cs="Arial"/>
          <w:b/>
          <w:sz w:val="23"/>
          <w:szCs w:val="23"/>
        </w:rPr>
        <w:t>84</w:t>
      </w:r>
      <w:r w:rsidR="007C5408" w:rsidRPr="008E3985">
        <w:rPr>
          <w:rFonts w:ascii="Arial" w:hAnsi="Arial" w:cs="Arial"/>
          <w:b/>
          <w:sz w:val="23"/>
          <w:szCs w:val="23"/>
        </w:rPr>
        <w:t xml:space="preserve"> zł</w:t>
      </w:r>
      <w:r w:rsidR="007C5408" w:rsidRPr="00EE7063">
        <w:rPr>
          <w:rFonts w:ascii="Arial" w:hAnsi="Arial" w:cs="Arial"/>
          <w:sz w:val="24"/>
          <w:szCs w:val="24"/>
        </w:rPr>
        <w:t xml:space="preserve">. </w:t>
      </w:r>
    </w:p>
    <w:p w14:paraId="2290FD77" w14:textId="77777777" w:rsidR="00A62CC1" w:rsidRDefault="00A62CC1" w:rsidP="008E3985">
      <w:pPr>
        <w:shd w:val="clear" w:color="auto" w:fill="FFFFFF" w:themeFill="background1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5578370C" w14:textId="77777777" w:rsidR="00A62CC1" w:rsidRDefault="00A62CC1" w:rsidP="008E3985">
      <w:pPr>
        <w:shd w:val="clear" w:color="auto" w:fill="FFFFFF" w:themeFill="background1"/>
        <w:spacing w:after="0" w:line="276" w:lineRule="auto"/>
        <w:ind w:left="426"/>
        <w:jc w:val="both"/>
        <w:rPr>
          <w:rFonts w:ascii="Arial" w:hAnsi="Arial" w:cs="Arial"/>
          <w:b/>
          <w:bCs/>
          <w:sz w:val="23"/>
          <w:szCs w:val="23"/>
        </w:rPr>
      </w:pPr>
    </w:p>
    <w:p w14:paraId="6CF3932F" w14:textId="287CC402" w:rsidR="00906CA2" w:rsidRPr="00906CA2" w:rsidRDefault="00906CA2" w:rsidP="008E3985">
      <w:pPr>
        <w:shd w:val="clear" w:color="auto" w:fill="FFFFFF" w:themeFill="background1"/>
        <w:spacing w:after="0" w:line="276" w:lineRule="auto"/>
        <w:ind w:left="426"/>
        <w:jc w:val="both"/>
        <w:rPr>
          <w:rFonts w:ascii="Arial" w:hAnsi="Arial" w:cs="Arial"/>
          <w:b/>
          <w:bCs/>
          <w:sz w:val="23"/>
          <w:szCs w:val="23"/>
        </w:rPr>
      </w:pPr>
      <w:r w:rsidRPr="00906CA2">
        <w:rPr>
          <w:rFonts w:ascii="Arial" w:hAnsi="Arial" w:cs="Arial"/>
          <w:b/>
          <w:bCs/>
          <w:sz w:val="23"/>
          <w:szCs w:val="23"/>
        </w:rPr>
        <w:lastRenderedPageBreak/>
        <w:t>W ramach zrealizowanych operacji osiągnięto następujące efekty rzeczowe:</w:t>
      </w:r>
    </w:p>
    <w:p w14:paraId="23605D00" w14:textId="3CAD3395" w:rsidR="00906CA2" w:rsidRPr="005D6281" w:rsidRDefault="00906CA2" w:rsidP="005D6281">
      <w:pPr>
        <w:pStyle w:val="Akapitzlist"/>
        <w:numPr>
          <w:ilvl w:val="0"/>
          <w:numId w:val="35"/>
        </w:num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5D6281">
        <w:rPr>
          <w:rFonts w:ascii="Arial" w:hAnsi="Arial" w:cs="Arial"/>
          <w:sz w:val="23"/>
          <w:szCs w:val="23"/>
        </w:rPr>
        <w:t>od początku Programu utworzono i utrzymano 8</w:t>
      </w:r>
      <w:r w:rsidR="00A62CC1" w:rsidRPr="005D6281">
        <w:rPr>
          <w:rFonts w:ascii="Arial" w:hAnsi="Arial" w:cs="Arial"/>
          <w:sz w:val="23"/>
          <w:szCs w:val="23"/>
        </w:rPr>
        <w:t>1</w:t>
      </w:r>
      <w:r w:rsidRPr="005D6281">
        <w:rPr>
          <w:rFonts w:ascii="Arial" w:hAnsi="Arial" w:cs="Arial"/>
          <w:sz w:val="23"/>
          <w:szCs w:val="23"/>
        </w:rPr>
        <w:t xml:space="preserve"> miejsc pracy,</w:t>
      </w:r>
    </w:p>
    <w:p w14:paraId="42DC8A43" w14:textId="41B7E763" w:rsidR="00906CA2" w:rsidRPr="005D6281" w:rsidRDefault="00906CA2" w:rsidP="005D6281">
      <w:pPr>
        <w:pStyle w:val="Akapitzlist"/>
        <w:numPr>
          <w:ilvl w:val="0"/>
          <w:numId w:val="35"/>
        </w:num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5D6281">
        <w:rPr>
          <w:rFonts w:ascii="Arial" w:hAnsi="Arial" w:cs="Arial"/>
          <w:sz w:val="23"/>
          <w:szCs w:val="23"/>
        </w:rPr>
        <w:t>zwiększ</w:t>
      </w:r>
      <w:r w:rsidR="005D6281" w:rsidRPr="005D6281">
        <w:rPr>
          <w:rFonts w:ascii="Arial" w:hAnsi="Arial" w:cs="Arial"/>
          <w:sz w:val="23"/>
          <w:szCs w:val="23"/>
        </w:rPr>
        <w:t>ono</w:t>
      </w:r>
      <w:r w:rsidRPr="005D6281">
        <w:rPr>
          <w:rFonts w:ascii="Arial" w:hAnsi="Arial" w:cs="Arial"/>
          <w:sz w:val="23"/>
          <w:szCs w:val="23"/>
        </w:rPr>
        <w:t xml:space="preserve"> potencjał turystyczn</w:t>
      </w:r>
      <w:r w:rsidR="005D6281" w:rsidRPr="005D6281">
        <w:rPr>
          <w:rFonts w:ascii="Arial" w:hAnsi="Arial" w:cs="Arial"/>
          <w:sz w:val="23"/>
          <w:szCs w:val="23"/>
        </w:rPr>
        <w:t>y</w:t>
      </w:r>
      <w:r w:rsidRPr="005D6281">
        <w:rPr>
          <w:rFonts w:ascii="Arial" w:hAnsi="Arial" w:cs="Arial"/>
          <w:sz w:val="23"/>
          <w:szCs w:val="23"/>
        </w:rPr>
        <w:t xml:space="preserve"> poprzez, budowę </w:t>
      </w:r>
      <w:r w:rsidR="005D6281" w:rsidRPr="005D6281">
        <w:rPr>
          <w:rFonts w:ascii="Arial" w:hAnsi="Arial" w:cs="Arial"/>
          <w:sz w:val="23"/>
          <w:szCs w:val="23"/>
        </w:rPr>
        <w:t xml:space="preserve">i remont </w:t>
      </w:r>
      <w:r w:rsidRPr="005D6281">
        <w:rPr>
          <w:rFonts w:ascii="Arial" w:hAnsi="Arial" w:cs="Arial"/>
          <w:sz w:val="23"/>
          <w:szCs w:val="23"/>
        </w:rPr>
        <w:t xml:space="preserve">infrastruktury turystycznej </w:t>
      </w:r>
      <w:r w:rsidR="005D6281" w:rsidRPr="005D6281">
        <w:rPr>
          <w:rFonts w:ascii="Arial" w:hAnsi="Arial" w:cs="Arial"/>
          <w:sz w:val="23"/>
          <w:szCs w:val="23"/>
        </w:rPr>
        <w:t xml:space="preserve">oraz </w:t>
      </w:r>
      <w:r w:rsidR="005D6281">
        <w:rPr>
          <w:rFonts w:ascii="Arial" w:hAnsi="Arial" w:cs="Arial"/>
          <w:sz w:val="23"/>
          <w:szCs w:val="23"/>
        </w:rPr>
        <w:t xml:space="preserve">zakup </w:t>
      </w:r>
      <w:r w:rsidR="005D6281" w:rsidRPr="005D6281">
        <w:rPr>
          <w:rFonts w:ascii="Arial" w:hAnsi="Arial" w:cs="Arial"/>
          <w:sz w:val="23"/>
          <w:szCs w:val="23"/>
        </w:rPr>
        <w:t>wyposażeni</w:t>
      </w:r>
      <w:r w:rsidR="005D6281">
        <w:rPr>
          <w:rFonts w:ascii="Arial" w:hAnsi="Arial" w:cs="Arial"/>
          <w:sz w:val="23"/>
          <w:szCs w:val="23"/>
        </w:rPr>
        <w:t>a</w:t>
      </w:r>
      <w:r w:rsidRPr="005D6281">
        <w:rPr>
          <w:rFonts w:ascii="Arial" w:hAnsi="Arial" w:cs="Arial"/>
          <w:sz w:val="23"/>
          <w:szCs w:val="23"/>
        </w:rPr>
        <w:t xml:space="preserve">  (</w:t>
      </w:r>
      <w:r w:rsidR="002848E8">
        <w:rPr>
          <w:rFonts w:ascii="Arial" w:hAnsi="Arial" w:cs="Arial"/>
          <w:sz w:val="23"/>
          <w:szCs w:val="23"/>
        </w:rPr>
        <w:t xml:space="preserve">remonty budynków, </w:t>
      </w:r>
      <w:r w:rsidRPr="005D6281">
        <w:rPr>
          <w:rFonts w:ascii="Arial" w:hAnsi="Arial" w:cs="Arial"/>
          <w:sz w:val="23"/>
          <w:szCs w:val="23"/>
        </w:rPr>
        <w:t>wiaty, parkingi, place zabaw, ścieżki edukacyjne</w:t>
      </w:r>
      <w:r w:rsidR="005D6281">
        <w:rPr>
          <w:rFonts w:ascii="Arial" w:hAnsi="Arial" w:cs="Arial"/>
          <w:sz w:val="23"/>
          <w:szCs w:val="23"/>
        </w:rPr>
        <w:t>, skuter wodny</w:t>
      </w:r>
      <w:r w:rsidRPr="005D6281">
        <w:rPr>
          <w:rFonts w:ascii="Arial" w:hAnsi="Arial" w:cs="Arial"/>
          <w:sz w:val="23"/>
          <w:szCs w:val="23"/>
        </w:rPr>
        <w:t>).</w:t>
      </w:r>
    </w:p>
    <w:p w14:paraId="21B10E33" w14:textId="275520DC" w:rsidR="00906CA2" w:rsidRPr="005D6281" w:rsidRDefault="00D37AAA" w:rsidP="005D6281">
      <w:pPr>
        <w:pStyle w:val="Akapitzlist"/>
        <w:numPr>
          <w:ilvl w:val="0"/>
          <w:numId w:val="35"/>
        </w:num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poprawa </w:t>
      </w:r>
      <w:r w:rsidR="00906CA2" w:rsidRPr="005D6281">
        <w:rPr>
          <w:rFonts w:ascii="Arial" w:hAnsi="Arial" w:cs="Arial"/>
          <w:sz w:val="23"/>
          <w:szCs w:val="23"/>
        </w:rPr>
        <w:t>promocj</w:t>
      </w:r>
      <w:r>
        <w:rPr>
          <w:rFonts w:ascii="Arial" w:hAnsi="Arial" w:cs="Arial"/>
          <w:sz w:val="23"/>
          <w:szCs w:val="23"/>
        </w:rPr>
        <w:t>i</w:t>
      </w:r>
      <w:r w:rsidR="00906CA2" w:rsidRPr="005D6281">
        <w:rPr>
          <w:rFonts w:ascii="Arial" w:hAnsi="Arial" w:cs="Arial"/>
          <w:sz w:val="23"/>
          <w:szCs w:val="23"/>
        </w:rPr>
        <w:t xml:space="preserve"> dziedzictwa kulturowego oraz ochron</w:t>
      </w:r>
      <w:r>
        <w:rPr>
          <w:rFonts w:ascii="Arial" w:hAnsi="Arial" w:cs="Arial"/>
          <w:sz w:val="23"/>
          <w:szCs w:val="23"/>
        </w:rPr>
        <w:t>y</w:t>
      </w:r>
      <w:r w:rsidR="00906CA2" w:rsidRPr="005D6281">
        <w:rPr>
          <w:rFonts w:ascii="Arial" w:hAnsi="Arial" w:cs="Arial"/>
          <w:sz w:val="23"/>
          <w:szCs w:val="23"/>
        </w:rPr>
        <w:t xml:space="preserve"> środowiska naturalnego</w:t>
      </w:r>
      <w:r>
        <w:rPr>
          <w:rFonts w:ascii="Arial" w:hAnsi="Arial" w:cs="Arial"/>
          <w:sz w:val="23"/>
          <w:szCs w:val="23"/>
        </w:rPr>
        <w:t xml:space="preserve"> </w:t>
      </w:r>
      <w:r w:rsidR="00906CA2" w:rsidRPr="005D6281">
        <w:rPr>
          <w:rFonts w:ascii="Arial" w:hAnsi="Arial" w:cs="Arial"/>
          <w:sz w:val="23"/>
          <w:szCs w:val="23"/>
        </w:rPr>
        <w:t>- w tym ochrona przed kłusownictwem (regulacja ruchu turystycznego</w:t>
      </w:r>
      <w:r>
        <w:rPr>
          <w:rFonts w:ascii="Arial" w:hAnsi="Arial" w:cs="Arial"/>
          <w:sz w:val="23"/>
          <w:szCs w:val="23"/>
        </w:rPr>
        <w:t xml:space="preserve"> na obszarach chronionych</w:t>
      </w:r>
      <w:r w:rsidR="00906CA2" w:rsidRPr="005D6281">
        <w:rPr>
          <w:rFonts w:ascii="Arial" w:hAnsi="Arial" w:cs="Arial"/>
          <w:sz w:val="23"/>
          <w:szCs w:val="23"/>
        </w:rPr>
        <w:t>, remonty urządzeń wodnych, zakup quadów, samochodów terenowych, dronów, kamer termowizyjnych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br/>
        <w:t>i lornetek</w:t>
      </w:r>
      <w:r w:rsidR="00906CA2" w:rsidRPr="005D6281">
        <w:rPr>
          <w:rFonts w:ascii="Arial" w:hAnsi="Arial" w:cs="Arial"/>
          <w:sz w:val="23"/>
          <w:szCs w:val="23"/>
        </w:rPr>
        <w:t>).</w:t>
      </w:r>
    </w:p>
    <w:p w14:paraId="15229F4B" w14:textId="48CED8BB" w:rsidR="00906CA2" w:rsidRPr="00D37AAA" w:rsidRDefault="00D37AAA" w:rsidP="00D81560">
      <w:pPr>
        <w:pStyle w:val="Akapitzlist"/>
        <w:numPr>
          <w:ilvl w:val="0"/>
          <w:numId w:val="35"/>
        </w:numPr>
        <w:shd w:val="clear" w:color="auto" w:fill="FFFFFF" w:themeFill="background1"/>
        <w:spacing w:after="0" w:line="276" w:lineRule="auto"/>
        <w:ind w:left="113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umożliwienie </w:t>
      </w:r>
      <w:r w:rsidR="00906CA2" w:rsidRPr="00D37AAA">
        <w:rPr>
          <w:rFonts w:ascii="Arial" w:hAnsi="Arial" w:cs="Arial"/>
          <w:sz w:val="23"/>
          <w:szCs w:val="23"/>
        </w:rPr>
        <w:t>integracj</w:t>
      </w:r>
      <w:r>
        <w:rPr>
          <w:rFonts w:ascii="Arial" w:hAnsi="Arial" w:cs="Arial"/>
          <w:sz w:val="23"/>
          <w:szCs w:val="23"/>
        </w:rPr>
        <w:t>i</w:t>
      </w:r>
      <w:r w:rsidR="00906CA2" w:rsidRPr="00D37AAA">
        <w:rPr>
          <w:rFonts w:ascii="Arial" w:hAnsi="Arial" w:cs="Arial"/>
          <w:sz w:val="23"/>
          <w:szCs w:val="23"/>
        </w:rPr>
        <w:t xml:space="preserve"> środowiska rybaków i lokalnej społeczności (szkolenia zarówno branżowe jak i aktywizujące lokalną ludność, wyjazdy studyjne na tereny związane z rybactwem i akwakulturą w innych województwach).</w:t>
      </w:r>
    </w:p>
    <w:p w14:paraId="6C45D031" w14:textId="20015616" w:rsidR="00906CA2" w:rsidRDefault="00906CA2" w:rsidP="005D6281">
      <w:pPr>
        <w:pStyle w:val="Akapitzlist"/>
        <w:numPr>
          <w:ilvl w:val="0"/>
          <w:numId w:val="36"/>
        </w:num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5D6281">
        <w:rPr>
          <w:rFonts w:ascii="Arial" w:hAnsi="Arial" w:cs="Arial"/>
          <w:sz w:val="23"/>
          <w:szCs w:val="23"/>
        </w:rPr>
        <w:t xml:space="preserve">wzbogacenie łańcucha dostaw produktów rybactwa, przetwórstwa i handlu (remonty stawów, linie do przetwórstwa ryb, wędzarnie, budowa </w:t>
      </w:r>
      <w:r w:rsidR="00F36FCE">
        <w:rPr>
          <w:rFonts w:ascii="Arial" w:hAnsi="Arial" w:cs="Arial"/>
          <w:sz w:val="23"/>
          <w:szCs w:val="23"/>
        </w:rPr>
        <w:br/>
      </w:r>
      <w:r w:rsidRPr="005D6281">
        <w:rPr>
          <w:rFonts w:ascii="Arial" w:hAnsi="Arial" w:cs="Arial"/>
          <w:sz w:val="23"/>
          <w:szCs w:val="23"/>
        </w:rPr>
        <w:t xml:space="preserve">i modernizacja restauracji z ofertą produktów rybnych,  zakup </w:t>
      </w:r>
      <w:r w:rsidR="00D37AAA">
        <w:rPr>
          <w:rFonts w:ascii="Arial" w:hAnsi="Arial" w:cs="Arial"/>
          <w:sz w:val="23"/>
          <w:szCs w:val="23"/>
        </w:rPr>
        <w:t xml:space="preserve">basenów do transportu ryb, </w:t>
      </w:r>
      <w:r w:rsidRPr="005D6281">
        <w:rPr>
          <w:rFonts w:ascii="Arial" w:hAnsi="Arial" w:cs="Arial"/>
          <w:sz w:val="23"/>
          <w:szCs w:val="23"/>
        </w:rPr>
        <w:t>pojazdów do transportu i sprzedaży ryb).</w:t>
      </w:r>
    </w:p>
    <w:p w14:paraId="749ED6DD" w14:textId="359C471A" w:rsidR="00D37AAA" w:rsidRPr="005D6281" w:rsidRDefault="00F36FCE" w:rsidP="005D6281">
      <w:pPr>
        <w:pStyle w:val="Akapitzlist"/>
        <w:numPr>
          <w:ilvl w:val="0"/>
          <w:numId w:val="36"/>
        </w:num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z</w:t>
      </w:r>
      <w:r w:rsidR="00D37AAA" w:rsidRPr="00D37AAA">
        <w:rPr>
          <w:rFonts w:ascii="Arial" w:hAnsi="Arial" w:cs="Arial"/>
          <w:sz w:val="23"/>
          <w:szCs w:val="23"/>
        </w:rPr>
        <w:t>różnicowanie działalności lub dywersyfikacja zatrudnienia osób wykonujących pracę związaną z sektorem rybołówstwa i akwakultury</w:t>
      </w:r>
      <w:r>
        <w:rPr>
          <w:rFonts w:ascii="Arial" w:hAnsi="Arial" w:cs="Arial"/>
          <w:sz w:val="23"/>
          <w:szCs w:val="23"/>
        </w:rPr>
        <w:t xml:space="preserve">  - utworzono 8 nowych działalności gospodarczych oraz poszerzono działalność gospodarczą gospodarstw rybackich (budowa i rozbudowa bazy noclegowej, zakup urządzeń i wyposażenia</w:t>
      </w:r>
      <w:r w:rsidR="00816D22">
        <w:rPr>
          <w:rFonts w:ascii="Arial" w:hAnsi="Arial" w:cs="Arial"/>
          <w:sz w:val="23"/>
          <w:szCs w:val="23"/>
        </w:rPr>
        <w:t xml:space="preserve"> pozwalającego rozszerzyć ofertę turystyczną i usługową)</w:t>
      </w:r>
      <w:r w:rsidR="00690314">
        <w:rPr>
          <w:rFonts w:ascii="Arial" w:hAnsi="Arial" w:cs="Arial"/>
          <w:sz w:val="23"/>
          <w:szCs w:val="23"/>
        </w:rPr>
        <w:t>.</w:t>
      </w:r>
    </w:p>
    <w:p w14:paraId="7DC97A42" w14:textId="7BAD35F5" w:rsidR="00906CA2" w:rsidRPr="00403902" w:rsidRDefault="00403902" w:rsidP="00CA216C">
      <w:pPr>
        <w:pStyle w:val="Akapitzlist"/>
        <w:numPr>
          <w:ilvl w:val="0"/>
          <w:numId w:val="36"/>
        </w:numPr>
        <w:shd w:val="clear" w:color="auto" w:fill="FFFFFF" w:themeFill="background1"/>
        <w:spacing w:after="0" w:line="276" w:lineRule="auto"/>
        <w:ind w:left="1134"/>
        <w:jc w:val="both"/>
        <w:rPr>
          <w:rFonts w:ascii="Arial" w:hAnsi="Arial" w:cs="Arial"/>
          <w:sz w:val="23"/>
          <w:szCs w:val="23"/>
        </w:rPr>
      </w:pPr>
      <w:r w:rsidRPr="00403902">
        <w:rPr>
          <w:rFonts w:ascii="Arial" w:hAnsi="Arial" w:cs="Arial"/>
          <w:sz w:val="23"/>
          <w:szCs w:val="23"/>
        </w:rPr>
        <w:t xml:space="preserve">wsparcie dla </w:t>
      </w:r>
      <w:r w:rsidR="00906CA2" w:rsidRPr="00403902">
        <w:rPr>
          <w:rFonts w:ascii="Arial" w:hAnsi="Arial" w:cs="Arial"/>
          <w:sz w:val="23"/>
          <w:szCs w:val="23"/>
        </w:rPr>
        <w:t xml:space="preserve"> innowacji </w:t>
      </w:r>
      <w:r>
        <w:rPr>
          <w:rFonts w:ascii="Arial" w:hAnsi="Arial" w:cs="Arial"/>
          <w:sz w:val="23"/>
          <w:szCs w:val="23"/>
        </w:rPr>
        <w:t>na</w:t>
      </w:r>
      <w:r w:rsidR="00906CA2" w:rsidRPr="00403902">
        <w:rPr>
          <w:rFonts w:ascii="Arial" w:hAnsi="Arial" w:cs="Arial"/>
          <w:sz w:val="23"/>
          <w:szCs w:val="23"/>
        </w:rPr>
        <w:t xml:space="preserve"> obszarze rybołówstwa i akwakultury zawierające się w większości realizowanych operacji, które tworzone były na danym obszarze po raz pierwszy.</w:t>
      </w:r>
    </w:p>
    <w:p w14:paraId="2B39C0DF" w14:textId="77777777" w:rsidR="00A62CC1" w:rsidRPr="00906CA2" w:rsidRDefault="00A62CC1" w:rsidP="005D6281">
      <w:pPr>
        <w:shd w:val="clear" w:color="auto" w:fill="FFFFFF" w:themeFill="background1"/>
        <w:spacing w:after="0" w:line="276" w:lineRule="auto"/>
        <w:ind w:left="426"/>
        <w:jc w:val="both"/>
        <w:rPr>
          <w:rFonts w:ascii="Arial" w:hAnsi="Arial" w:cs="Arial"/>
          <w:sz w:val="23"/>
          <w:szCs w:val="23"/>
        </w:rPr>
      </w:pPr>
    </w:p>
    <w:p w14:paraId="7BA8265F" w14:textId="799BE105" w:rsidR="008E3985" w:rsidRDefault="00B86B0F" w:rsidP="008E3985">
      <w:pPr>
        <w:shd w:val="clear" w:color="auto" w:fill="FFFFFF" w:themeFill="background1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noProof/>
        </w:rPr>
        <w:drawing>
          <wp:inline distT="0" distB="0" distL="0" distR="0" wp14:anchorId="6C1462B7" wp14:editId="4A36BFCD">
            <wp:extent cx="5760720" cy="2908300"/>
            <wp:effectExtent l="0" t="0" r="11430" b="6350"/>
            <wp:docPr id="1" name="Wykres 1" descr="Rysunek 3 Realizacja lokalnych strategii rozwoju&#10;&#10;Limit środków 15 646 662,94&#10;Złożone wnioski 19 600 780,24&#10;Podpisane umowy 15 729 474,00&#10;Złożone wnioski o płatność 15 271 716,12&#10;Rozliczone wnioski o płatność 15 269 913,8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9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1D21B89" w14:textId="11B0870E" w:rsidR="005F47A2" w:rsidRPr="008E3985" w:rsidRDefault="007034B5" w:rsidP="00D56076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8E3985">
        <w:rPr>
          <w:rFonts w:ascii="Arial" w:eastAsia="Times New Roman" w:hAnsi="Arial" w:cs="Arial"/>
          <w:sz w:val="18"/>
          <w:szCs w:val="18"/>
          <w:lang w:eastAsia="pl-PL"/>
        </w:rPr>
        <w:t>Rys.</w:t>
      </w:r>
      <w:r w:rsidR="00296D98" w:rsidRPr="008E3985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8E398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E3985">
        <w:rPr>
          <w:rFonts w:ascii="Arial" w:eastAsia="Times New Roman" w:hAnsi="Arial" w:cs="Arial"/>
          <w:bCs/>
          <w:sz w:val="18"/>
          <w:szCs w:val="18"/>
        </w:rPr>
        <w:t>Realizacja Lokalnych Strategii Rozwoju</w:t>
      </w:r>
    </w:p>
    <w:p w14:paraId="5D3CEF13" w14:textId="31F6B300" w:rsidR="00280361" w:rsidRPr="001A39A7" w:rsidRDefault="005454A6" w:rsidP="008D0435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" w:name="_Hlk157501337"/>
      <w:r w:rsidRPr="001A39A7">
        <w:rPr>
          <w:rFonts w:ascii="Arial" w:hAnsi="Arial" w:cs="Arial"/>
          <w:sz w:val="18"/>
          <w:szCs w:val="18"/>
        </w:rPr>
        <w:t xml:space="preserve">W dniu zawierania umów dostępny </w:t>
      </w:r>
      <w:r w:rsidR="008D0435" w:rsidRPr="001A39A7">
        <w:rPr>
          <w:rFonts w:ascii="Arial" w:hAnsi="Arial" w:cs="Arial"/>
          <w:sz w:val="18"/>
          <w:szCs w:val="18"/>
        </w:rPr>
        <w:t xml:space="preserve">limit środków finansowych </w:t>
      </w:r>
      <w:r w:rsidRPr="001A39A7">
        <w:rPr>
          <w:rFonts w:ascii="Arial" w:hAnsi="Arial" w:cs="Arial"/>
          <w:sz w:val="18"/>
          <w:szCs w:val="18"/>
        </w:rPr>
        <w:t xml:space="preserve">pozwalał na ich zawarcie do kwoty wykazanej </w:t>
      </w:r>
      <w:r w:rsidR="001A39A7">
        <w:rPr>
          <w:rFonts w:ascii="Arial" w:hAnsi="Arial" w:cs="Arial"/>
          <w:sz w:val="18"/>
          <w:szCs w:val="18"/>
        </w:rPr>
        <w:br/>
      </w:r>
      <w:r w:rsidRPr="001A39A7">
        <w:rPr>
          <w:rFonts w:ascii="Arial" w:hAnsi="Arial" w:cs="Arial"/>
          <w:sz w:val="18"/>
          <w:szCs w:val="18"/>
        </w:rPr>
        <w:t xml:space="preserve">w powyższej tabeli w kol. „Podpisane umowy”. Obecny limit dostępnych środków obliczony jest przy kursie  równym 4,3355 zł </w:t>
      </w:r>
      <w:r w:rsidR="008D0435" w:rsidRPr="001A39A7">
        <w:rPr>
          <w:rFonts w:ascii="Arial" w:hAnsi="Arial" w:cs="Arial"/>
          <w:sz w:val="18"/>
          <w:szCs w:val="18"/>
        </w:rPr>
        <w:t xml:space="preserve">za 1 Euro </w:t>
      </w:r>
      <w:r w:rsidRPr="001A39A7">
        <w:rPr>
          <w:rFonts w:ascii="Arial" w:hAnsi="Arial" w:cs="Arial"/>
          <w:sz w:val="18"/>
          <w:szCs w:val="18"/>
        </w:rPr>
        <w:t>obowiązującym na dzień 31 grudnia 2023 r</w:t>
      </w:r>
      <w:r w:rsidRPr="001A39A7">
        <w:rPr>
          <w:rFonts w:ascii="Times New Roman" w:hAnsi="Times New Roman" w:cs="Times New Roman"/>
          <w:sz w:val="18"/>
          <w:szCs w:val="18"/>
        </w:rPr>
        <w:t>.</w:t>
      </w:r>
    </w:p>
    <w:bookmarkEnd w:id="1"/>
    <w:p w14:paraId="46E974A2" w14:textId="052C35B5" w:rsidR="00690314" w:rsidRDefault="00690314" w:rsidP="00D56076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</w:rPr>
      </w:pPr>
    </w:p>
    <w:p w14:paraId="05AC8512" w14:textId="77777777" w:rsidR="00DC0A14" w:rsidRPr="008E3985" w:rsidRDefault="00DC0A14" w:rsidP="00EE7063">
      <w:pPr>
        <w:pStyle w:val="Akapitzlist"/>
        <w:numPr>
          <w:ilvl w:val="0"/>
          <w:numId w:val="26"/>
        </w:numPr>
        <w:shd w:val="clear" w:color="auto" w:fill="FFFFFF" w:themeFill="background1"/>
        <w:spacing w:after="0" w:line="36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8E3985">
        <w:rPr>
          <w:rFonts w:ascii="Arial" w:hAnsi="Arial" w:cs="Arial"/>
          <w:b/>
          <w:sz w:val="24"/>
          <w:szCs w:val="24"/>
        </w:rPr>
        <w:lastRenderedPageBreak/>
        <w:t xml:space="preserve">Wsparcie </w:t>
      </w:r>
      <w:r w:rsidR="005E3F91" w:rsidRPr="008E3985">
        <w:rPr>
          <w:rFonts w:ascii="Arial" w:hAnsi="Arial" w:cs="Arial"/>
          <w:b/>
          <w:sz w:val="24"/>
          <w:szCs w:val="24"/>
        </w:rPr>
        <w:t>na rzecz kosztów bieżących i aktywizacji.</w:t>
      </w:r>
    </w:p>
    <w:p w14:paraId="4679BCDC" w14:textId="6493E5FB" w:rsidR="00B65AA7" w:rsidRDefault="005E3F91" w:rsidP="008E3985">
      <w:pPr>
        <w:pStyle w:val="Akapitzlist"/>
        <w:shd w:val="clear" w:color="auto" w:fill="FFFFFF" w:themeFill="background1"/>
        <w:spacing w:after="0" w:line="276" w:lineRule="auto"/>
        <w:ind w:left="426"/>
        <w:jc w:val="both"/>
        <w:rPr>
          <w:rStyle w:val="Pogrubienie"/>
          <w:rFonts w:ascii="Arial" w:hAnsi="Arial" w:cs="Arial"/>
          <w:b w:val="0"/>
          <w:sz w:val="23"/>
          <w:szCs w:val="23"/>
        </w:rPr>
      </w:pPr>
      <w:r w:rsidRPr="008E3985">
        <w:rPr>
          <w:rStyle w:val="Pogrubienie"/>
          <w:rFonts w:ascii="Arial" w:hAnsi="Arial" w:cs="Arial"/>
          <w:b w:val="0"/>
          <w:sz w:val="23"/>
          <w:szCs w:val="23"/>
        </w:rPr>
        <w:t xml:space="preserve">Zawarcie umowy ramowej umożliwia </w:t>
      </w:r>
      <w:r w:rsidR="00D472E9" w:rsidRPr="008E3985">
        <w:rPr>
          <w:rStyle w:val="Pogrubienie"/>
          <w:rFonts w:ascii="Arial" w:hAnsi="Arial" w:cs="Arial"/>
          <w:b w:val="0"/>
          <w:sz w:val="23"/>
          <w:szCs w:val="23"/>
        </w:rPr>
        <w:t>LGR</w:t>
      </w:r>
      <w:r w:rsidRPr="008E3985">
        <w:rPr>
          <w:rStyle w:val="Pogrubienie"/>
          <w:rFonts w:ascii="Arial" w:hAnsi="Arial" w:cs="Arial"/>
          <w:b w:val="0"/>
          <w:sz w:val="23"/>
          <w:szCs w:val="23"/>
        </w:rPr>
        <w:t xml:space="preserve"> wsparcie bieżącego funkcjonowania Lokalnych Grup R</w:t>
      </w:r>
      <w:r w:rsidR="00CB7CB5" w:rsidRPr="008E3985">
        <w:rPr>
          <w:rStyle w:val="Pogrubienie"/>
          <w:rFonts w:ascii="Arial" w:hAnsi="Arial" w:cs="Arial"/>
          <w:b w:val="0"/>
          <w:sz w:val="23"/>
          <w:szCs w:val="23"/>
        </w:rPr>
        <w:t>ybackich i ich biur zapewniając</w:t>
      </w:r>
      <w:r w:rsidRPr="008E3985">
        <w:rPr>
          <w:rStyle w:val="Pogrubienie"/>
          <w:rFonts w:ascii="Arial" w:hAnsi="Arial" w:cs="Arial"/>
          <w:b w:val="0"/>
          <w:sz w:val="23"/>
          <w:szCs w:val="23"/>
        </w:rPr>
        <w:t xml:space="preserve"> sprawną i efektywną pracę oraz doskonalenie zawodowe osób uczestniczących w realizacji Lokalnych Strategii Rozwoju</w:t>
      </w:r>
      <w:r w:rsidR="009C68F5" w:rsidRPr="008E3985">
        <w:rPr>
          <w:rStyle w:val="Pogrubienie"/>
          <w:rFonts w:ascii="Arial" w:hAnsi="Arial" w:cs="Arial"/>
          <w:b w:val="0"/>
          <w:sz w:val="23"/>
          <w:szCs w:val="23"/>
        </w:rPr>
        <w:t xml:space="preserve">. </w:t>
      </w:r>
      <w:r w:rsidR="00C175D7" w:rsidRPr="008E3985">
        <w:rPr>
          <w:rStyle w:val="Pogrubienie"/>
          <w:rFonts w:ascii="Arial" w:hAnsi="Arial" w:cs="Arial"/>
          <w:b w:val="0"/>
          <w:sz w:val="23"/>
          <w:szCs w:val="23"/>
        </w:rPr>
        <w:t>Do dnia 3</w:t>
      </w:r>
      <w:r w:rsidR="004D4653" w:rsidRPr="008E3985">
        <w:rPr>
          <w:rStyle w:val="Pogrubienie"/>
          <w:rFonts w:ascii="Arial" w:hAnsi="Arial" w:cs="Arial"/>
          <w:b w:val="0"/>
          <w:sz w:val="23"/>
          <w:szCs w:val="23"/>
        </w:rPr>
        <w:t>1</w:t>
      </w:r>
      <w:r w:rsidR="00C175D7" w:rsidRPr="008E3985">
        <w:rPr>
          <w:rStyle w:val="Pogrubienie"/>
          <w:rFonts w:ascii="Arial" w:hAnsi="Arial" w:cs="Arial"/>
          <w:b w:val="0"/>
          <w:sz w:val="23"/>
          <w:szCs w:val="23"/>
        </w:rPr>
        <w:t>.</w:t>
      </w:r>
      <w:r w:rsidR="00425507" w:rsidRPr="008E3985">
        <w:rPr>
          <w:rStyle w:val="Pogrubienie"/>
          <w:rFonts w:ascii="Arial" w:hAnsi="Arial" w:cs="Arial"/>
          <w:b w:val="0"/>
          <w:sz w:val="23"/>
          <w:szCs w:val="23"/>
        </w:rPr>
        <w:t>12</w:t>
      </w:r>
      <w:r w:rsidR="00C175D7" w:rsidRPr="008E3985">
        <w:rPr>
          <w:rStyle w:val="Pogrubienie"/>
          <w:rFonts w:ascii="Arial" w:hAnsi="Arial" w:cs="Arial"/>
          <w:b w:val="0"/>
          <w:sz w:val="23"/>
          <w:szCs w:val="23"/>
        </w:rPr>
        <w:t>.20</w:t>
      </w:r>
      <w:r w:rsidR="00BD3486" w:rsidRPr="008E3985">
        <w:rPr>
          <w:rStyle w:val="Pogrubienie"/>
          <w:rFonts w:ascii="Arial" w:hAnsi="Arial" w:cs="Arial"/>
          <w:b w:val="0"/>
          <w:sz w:val="23"/>
          <w:szCs w:val="23"/>
        </w:rPr>
        <w:t>2</w:t>
      </w:r>
      <w:r w:rsidR="00195BC0">
        <w:rPr>
          <w:rStyle w:val="Pogrubienie"/>
          <w:rFonts w:ascii="Arial" w:hAnsi="Arial" w:cs="Arial"/>
          <w:b w:val="0"/>
          <w:sz w:val="23"/>
          <w:szCs w:val="23"/>
        </w:rPr>
        <w:t>3</w:t>
      </w:r>
      <w:r w:rsidR="00D56076" w:rsidRPr="008E3985">
        <w:rPr>
          <w:rStyle w:val="Pogrubienie"/>
          <w:rFonts w:ascii="Arial" w:hAnsi="Arial" w:cs="Arial"/>
          <w:b w:val="0"/>
          <w:sz w:val="23"/>
          <w:szCs w:val="23"/>
        </w:rPr>
        <w:t xml:space="preserve"> roku </w:t>
      </w:r>
      <w:r w:rsidR="00CB7CB5" w:rsidRPr="008E3985">
        <w:rPr>
          <w:rStyle w:val="Pogrubienie"/>
          <w:rFonts w:ascii="Arial" w:hAnsi="Arial" w:cs="Arial"/>
          <w:b w:val="0"/>
          <w:sz w:val="23"/>
          <w:szCs w:val="23"/>
        </w:rPr>
        <w:t>LGR-y złożyły</w:t>
      </w:r>
      <w:r w:rsidR="009C68F5" w:rsidRPr="008E3985">
        <w:rPr>
          <w:rStyle w:val="Pogrubienie"/>
          <w:rFonts w:ascii="Arial" w:hAnsi="Arial" w:cs="Arial"/>
          <w:b w:val="0"/>
          <w:sz w:val="23"/>
          <w:szCs w:val="23"/>
        </w:rPr>
        <w:t xml:space="preserve"> </w:t>
      </w:r>
      <w:r w:rsidR="00306A9B" w:rsidRPr="008E3985">
        <w:rPr>
          <w:rStyle w:val="Pogrubienie"/>
          <w:rFonts w:ascii="Arial" w:hAnsi="Arial" w:cs="Arial"/>
          <w:sz w:val="23"/>
          <w:szCs w:val="23"/>
        </w:rPr>
        <w:t>1</w:t>
      </w:r>
      <w:r w:rsidR="00425507" w:rsidRPr="008E3985">
        <w:rPr>
          <w:rStyle w:val="Pogrubienie"/>
          <w:rFonts w:ascii="Arial" w:hAnsi="Arial" w:cs="Arial"/>
          <w:sz w:val="23"/>
          <w:szCs w:val="23"/>
        </w:rPr>
        <w:t>6</w:t>
      </w:r>
      <w:r w:rsidR="009C68F5" w:rsidRPr="008E3985">
        <w:rPr>
          <w:rStyle w:val="Pogrubienie"/>
          <w:rFonts w:ascii="Arial" w:hAnsi="Arial" w:cs="Arial"/>
          <w:sz w:val="23"/>
          <w:szCs w:val="23"/>
        </w:rPr>
        <w:t xml:space="preserve"> wniosków</w:t>
      </w:r>
      <w:r w:rsidR="00D56076" w:rsidRPr="008E3985">
        <w:rPr>
          <w:rStyle w:val="Pogrubienie"/>
          <w:rFonts w:ascii="Arial" w:hAnsi="Arial" w:cs="Arial"/>
          <w:b w:val="0"/>
          <w:sz w:val="23"/>
          <w:szCs w:val="23"/>
        </w:rPr>
        <w:t xml:space="preserve"> </w:t>
      </w:r>
      <w:r w:rsidR="00CB7CB5" w:rsidRPr="008E3985">
        <w:rPr>
          <w:rStyle w:val="Pogrubienie"/>
          <w:rFonts w:ascii="Arial" w:hAnsi="Arial" w:cs="Arial"/>
          <w:b w:val="0"/>
          <w:sz w:val="23"/>
          <w:szCs w:val="23"/>
        </w:rPr>
        <w:t xml:space="preserve">o </w:t>
      </w:r>
      <w:r w:rsidRPr="008E3985">
        <w:rPr>
          <w:rStyle w:val="Pogrubienie"/>
          <w:rFonts w:ascii="Arial" w:hAnsi="Arial" w:cs="Arial"/>
          <w:b w:val="0"/>
          <w:sz w:val="23"/>
          <w:szCs w:val="23"/>
        </w:rPr>
        <w:t xml:space="preserve">dofinansowanie na łączną kwotę </w:t>
      </w:r>
      <w:r w:rsidR="004D4653" w:rsidRPr="008E3985">
        <w:rPr>
          <w:rStyle w:val="Pogrubienie"/>
          <w:rFonts w:ascii="Arial" w:hAnsi="Arial" w:cs="Arial"/>
          <w:sz w:val="23"/>
          <w:szCs w:val="23"/>
        </w:rPr>
        <w:t>2</w:t>
      </w:r>
      <w:r w:rsidR="00D56076" w:rsidRPr="008E3985">
        <w:rPr>
          <w:rStyle w:val="Pogrubienie"/>
          <w:rFonts w:ascii="Arial" w:hAnsi="Arial" w:cs="Arial"/>
          <w:sz w:val="23"/>
          <w:szCs w:val="23"/>
        </w:rPr>
        <w:t> </w:t>
      </w:r>
      <w:r w:rsidR="005D76A5">
        <w:rPr>
          <w:rStyle w:val="Pogrubienie"/>
          <w:rFonts w:ascii="Arial" w:hAnsi="Arial" w:cs="Arial"/>
          <w:sz w:val="23"/>
          <w:szCs w:val="23"/>
        </w:rPr>
        <w:t>889</w:t>
      </w:r>
      <w:r w:rsidR="00D56076" w:rsidRPr="008E3985">
        <w:rPr>
          <w:rStyle w:val="Pogrubienie"/>
          <w:rFonts w:ascii="Arial" w:hAnsi="Arial" w:cs="Arial"/>
          <w:sz w:val="23"/>
          <w:szCs w:val="23"/>
        </w:rPr>
        <w:t> </w:t>
      </w:r>
      <w:r w:rsidR="00195BC0">
        <w:rPr>
          <w:rStyle w:val="Pogrubienie"/>
          <w:rFonts w:ascii="Arial" w:hAnsi="Arial" w:cs="Arial"/>
          <w:sz w:val="23"/>
          <w:szCs w:val="23"/>
        </w:rPr>
        <w:t>132</w:t>
      </w:r>
      <w:r w:rsidR="00D56076" w:rsidRPr="008E3985">
        <w:rPr>
          <w:rStyle w:val="Pogrubienie"/>
          <w:rFonts w:ascii="Arial" w:hAnsi="Arial" w:cs="Arial"/>
          <w:sz w:val="23"/>
          <w:szCs w:val="23"/>
        </w:rPr>
        <w:t>,</w:t>
      </w:r>
      <w:r w:rsidR="00195BC0">
        <w:rPr>
          <w:rStyle w:val="Pogrubienie"/>
          <w:rFonts w:ascii="Arial" w:hAnsi="Arial" w:cs="Arial"/>
          <w:sz w:val="23"/>
          <w:szCs w:val="23"/>
        </w:rPr>
        <w:t>4</w:t>
      </w:r>
      <w:r w:rsidR="004A2F91" w:rsidRPr="008E3985">
        <w:rPr>
          <w:rStyle w:val="Pogrubienie"/>
          <w:rFonts w:ascii="Arial" w:hAnsi="Arial" w:cs="Arial"/>
          <w:sz w:val="23"/>
          <w:szCs w:val="23"/>
        </w:rPr>
        <w:t>3</w:t>
      </w:r>
      <w:r w:rsidR="009C68F5" w:rsidRPr="008E3985">
        <w:rPr>
          <w:rStyle w:val="Pogrubienie"/>
          <w:rFonts w:ascii="Arial" w:hAnsi="Arial" w:cs="Arial"/>
          <w:sz w:val="23"/>
          <w:szCs w:val="23"/>
        </w:rPr>
        <w:t xml:space="preserve"> </w:t>
      </w:r>
      <w:r w:rsidRPr="008E3985">
        <w:rPr>
          <w:rStyle w:val="Pogrubienie"/>
          <w:rFonts w:ascii="Arial" w:hAnsi="Arial" w:cs="Arial"/>
          <w:sz w:val="23"/>
          <w:szCs w:val="23"/>
        </w:rPr>
        <w:t>zł</w:t>
      </w:r>
      <w:r w:rsidR="00D56076" w:rsidRPr="008E3985">
        <w:rPr>
          <w:rStyle w:val="Pogrubienie"/>
          <w:rFonts w:ascii="Arial" w:hAnsi="Arial" w:cs="Arial"/>
          <w:b w:val="0"/>
          <w:sz w:val="23"/>
          <w:szCs w:val="23"/>
        </w:rPr>
        <w:t>. W wyniku przeprowadzonej weryfikacji złożon</w:t>
      </w:r>
      <w:r w:rsidR="00C175D7" w:rsidRPr="008E3985">
        <w:rPr>
          <w:rStyle w:val="Pogrubienie"/>
          <w:rFonts w:ascii="Arial" w:hAnsi="Arial" w:cs="Arial"/>
          <w:b w:val="0"/>
          <w:sz w:val="23"/>
          <w:szCs w:val="23"/>
        </w:rPr>
        <w:t xml:space="preserve">ych wniosków zawarto do </w:t>
      </w:r>
      <w:r w:rsidR="00B6430B" w:rsidRPr="008E3985">
        <w:rPr>
          <w:rStyle w:val="Pogrubienie"/>
          <w:rFonts w:ascii="Arial" w:hAnsi="Arial" w:cs="Arial"/>
          <w:b w:val="0"/>
          <w:sz w:val="23"/>
          <w:szCs w:val="23"/>
        </w:rPr>
        <w:t>31.</w:t>
      </w:r>
      <w:r w:rsidR="004A2F91" w:rsidRPr="008E3985">
        <w:rPr>
          <w:rStyle w:val="Pogrubienie"/>
          <w:rFonts w:ascii="Arial" w:hAnsi="Arial" w:cs="Arial"/>
          <w:b w:val="0"/>
          <w:sz w:val="23"/>
          <w:szCs w:val="23"/>
        </w:rPr>
        <w:t>12</w:t>
      </w:r>
      <w:r w:rsidR="00B6430B" w:rsidRPr="008E3985">
        <w:rPr>
          <w:rStyle w:val="Pogrubienie"/>
          <w:rFonts w:ascii="Arial" w:hAnsi="Arial" w:cs="Arial"/>
          <w:b w:val="0"/>
          <w:sz w:val="23"/>
          <w:szCs w:val="23"/>
        </w:rPr>
        <w:t>.202</w:t>
      </w:r>
      <w:r w:rsidR="00195BC0">
        <w:rPr>
          <w:rStyle w:val="Pogrubienie"/>
          <w:rFonts w:ascii="Arial" w:hAnsi="Arial" w:cs="Arial"/>
          <w:b w:val="0"/>
          <w:sz w:val="23"/>
          <w:szCs w:val="23"/>
        </w:rPr>
        <w:t>3</w:t>
      </w:r>
      <w:r w:rsidR="00B6430B" w:rsidRPr="008E3985">
        <w:rPr>
          <w:rStyle w:val="Pogrubienie"/>
          <w:rFonts w:ascii="Arial" w:hAnsi="Arial" w:cs="Arial"/>
          <w:b w:val="0"/>
          <w:sz w:val="23"/>
          <w:szCs w:val="23"/>
        </w:rPr>
        <w:t xml:space="preserve"> r.</w:t>
      </w:r>
      <w:r w:rsidR="00D56076" w:rsidRPr="008E3985">
        <w:rPr>
          <w:rStyle w:val="Pogrubienie"/>
          <w:rFonts w:ascii="Arial" w:hAnsi="Arial" w:cs="Arial"/>
          <w:b w:val="0"/>
          <w:sz w:val="23"/>
          <w:szCs w:val="23"/>
        </w:rPr>
        <w:t xml:space="preserve"> </w:t>
      </w:r>
      <w:r w:rsidR="00306A9B" w:rsidRPr="008E3985">
        <w:rPr>
          <w:rStyle w:val="Pogrubienie"/>
          <w:rFonts w:ascii="Arial" w:hAnsi="Arial" w:cs="Arial"/>
          <w:sz w:val="23"/>
          <w:szCs w:val="23"/>
        </w:rPr>
        <w:t>1</w:t>
      </w:r>
      <w:r w:rsidR="00195BC0">
        <w:rPr>
          <w:rStyle w:val="Pogrubienie"/>
          <w:rFonts w:ascii="Arial" w:hAnsi="Arial" w:cs="Arial"/>
          <w:sz w:val="23"/>
          <w:szCs w:val="23"/>
        </w:rPr>
        <w:t>6</w:t>
      </w:r>
      <w:r w:rsidR="00D56076" w:rsidRPr="008E3985">
        <w:rPr>
          <w:rStyle w:val="Pogrubienie"/>
          <w:rFonts w:ascii="Arial" w:hAnsi="Arial" w:cs="Arial"/>
          <w:b w:val="0"/>
          <w:sz w:val="23"/>
          <w:szCs w:val="23"/>
        </w:rPr>
        <w:t xml:space="preserve"> umów na kwotę </w:t>
      </w:r>
      <w:r w:rsidR="00B6430B" w:rsidRPr="008E3985">
        <w:rPr>
          <w:rStyle w:val="Pogrubienie"/>
          <w:rFonts w:ascii="Arial" w:hAnsi="Arial" w:cs="Arial"/>
          <w:sz w:val="23"/>
          <w:szCs w:val="23"/>
        </w:rPr>
        <w:t>2</w:t>
      </w:r>
      <w:r w:rsidR="00FF3B0F" w:rsidRPr="008E3985">
        <w:rPr>
          <w:rStyle w:val="Pogrubienie"/>
          <w:rFonts w:ascii="Arial" w:hAnsi="Arial" w:cs="Arial"/>
          <w:sz w:val="23"/>
          <w:szCs w:val="23"/>
        </w:rPr>
        <w:t> </w:t>
      </w:r>
      <w:r w:rsidR="005D76A5">
        <w:rPr>
          <w:rStyle w:val="Pogrubienie"/>
          <w:rFonts w:ascii="Arial" w:hAnsi="Arial" w:cs="Arial"/>
          <w:sz w:val="23"/>
          <w:szCs w:val="23"/>
        </w:rPr>
        <w:t>864</w:t>
      </w:r>
      <w:r w:rsidR="00FF3B0F" w:rsidRPr="008E3985">
        <w:rPr>
          <w:rStyle w:val="Pogrubienie"/>
          <w:rFonts w:ascii="Arial" w:hAnsi="Arial" w:cs="Arial"/>
          <w:sz w:val="23"/>
          <w:szCs w:val="23"/>
        </w:rPr>
        <w:t xml:space="preserve"> </w:t>
      </w:r>
      <w:r w:rsidR="00B6430B" w:rsidRPr="008E3985">
        <w:rPr>
          <w:rStyle w:val="Pogrubienie"/>
          <w:rFonts w:ascii="Arial" w:hAnsi="Arial" w:cs="Arial"/>
          <w:sz w:val="23"/>
          <w:szCs w:val="23"/>
        </w:rPr>
        <w:t>1</w:t>
      </w:r>
      <w:r w:rsidR="00195BC0">
        <w:rPr>
          <w:rStyle w:val="Pogrubienie"/>
          <w:rFonts w:ascii="Arial" w:hAnsi="Arial" w:cs="Arial"/>
          <w:sz w:val="23"/>
          <w:szCs w:val="23"/>
        </w:rPr>
        <w:t>60</w:t>
      </w:r>
      <w:r w:rsidR="00C175D7" w:rsidRPr="008E3985">
        <w:rPr>
          <w:rStyle w:val="Pogrubienie"/>
          <w:rFonts w:ascii="Arial" w:hAnsi="Arial" w:cs="Arial"/>
          <w:sz w:val="23"/>
          <w:szCs w:val="23"/>
        </w:rPr>
        <w:t>,</w:t>
      </w:r>
      <w:r w:rsidR="00195BC0">
        <w:rPr>
          <w:rStyle w:val="Pogrubienie"/>
          <w:rFonts w:ascii="Arial" w:hAnsi="Arial" w:cs="Arial"/>
          <w:sz w:val="23"/>
          <w:szCs w:val="23"/>
        </w:rPr>
        <w:t>25</w:t>
      </w:r>
      <w:r w:rsidR="00D56076" w:rsidRPr="008E3985">
        <w:rPr>
          <w:rStyle w:val="Pogrubienie"/>
          <w:rFonts w:ascii="Arial" w:hAnsi="Arial" w:cs="Arial"/>
          <w:sz w:val="23"/>
          <w:szCs w:val="23"/>
        </w:rPr>
        <w:t xml:space="preserve"> zł</w:t>
      </w:r>
      <w:r w:rsidR="00D56076" w:rsidRPr="008E3985">
        <w:rPr>
          <w:rStyle w:val="Pogrubienie"/>
          <w:rFonts w:ascii="Arial" w:hAnsi="Arial" w:cs="Arial"/>
          <w:b w:val="0"/>
          <w:sz w:val="23"/>
          <w:szCs w:val="23"/>
        </w:rPr>
        <w:t xml:space="preserve">. Złożono </w:t>
      </w:r>
      <w:r w:rsidR="001B0FCB" w:rsidRPr="008E3985">
        <w:rPr>
          <w:rStyle w:val="Pogrubienie"/>
          <w:rFonts w:ascii="Arial" w:hAnsi="Arial" w:cs="Arial"/>
          <w:sz w:val="23"/>
          <w:szCs w:val="23"/>
        </w:rPr>
        <w:t>1</w:t>
      </w:r>
      <w:r w:rsidR="00D10A6E">
        <w:rPr>
          <w:rStyle w:val="Pogrubienie"/>
          <w:rFonts w:ascii="Arial" w:hAnsi="Arial" w:cs="Arial"/>
          <w:sz w:val="23"/>
          <w:szCs w:val="23"/>
        </w:rPr>
        <w:t>4</w:t>
      </w:r>
      <w:r w:rsidR="00C175D7" w:rsidRPr="008E3985">
        <w:rPr>
          <w:rStyle w:val="Pogrubienie"/>
          <w:rFonts w:ascii="Arial" w:hAnsi="Arial" w:cs="Arial"/>
          <w:sz w:val="23"/>
          <w:szCs w:val="23"/>
        </w:rPr>
        <w:t xml:space="preserve"> </w:t>
      </w:r>
      <w:r w:rsidR="00C175D7" w:rsidRPr="008E3985">
        <w:rPr>
          <w:rStyle w:val="Pogrubienie"/>
          <w:rFonts w:ascii="Arial" w:hAnsi="Arial" w:cs="Arial"/>
          <w:b w:val="0"/>
          <w:sz w:val="23"/>
          <w:szCs w:val="23"/>
        </w:rPr>
        <w:t>wniosków</w:t>
      </w:r>
      <w:r w:rsidR="00D56076" w:rsidRPr="008E3985">
        <w:rPr>
          <w:rStyle w:val="Pogrubienie"/>
          <w:rFonts w:ascii="Arial" w:hAnsi="Arial" w:cs="Arial"/>
          <w:b w:val="0"/>
          <w:sz w:val="23"/>
          <w:szCs w:val="23"/>
        </w:rPr>
        <w:t xml:space="preserve"> o płatność </w:t>
      </w:r>
      <w:r w:rsidR="00005426" w:rsidRPr="008E3985">
        <w:rPr>
          <w:rStyle w:val="Pogrubienie"/>
          <w:rFonts w:ascii="Arial" w:hAnsi="Arial" w:cs="Arial"/>
          <w:b w:val="0"/>
          <w:sz w:val="23"/>
          <w:szCs w:val="23"/>
        </w:rPr>
        <w:t>w kwocie</w:t>
      </w:r>
      <w:r w:rsidR="00D56076" w:rsidRPr="008E3985">
        <w:rPr>
          <w:rStyle w:val="Pogrubienie"/>
          <w:rFonts w:ascii="Arial" w:hAnsi="Arial" w:cs="Arial"/>
          <w:b w:val="0"/>
          <w:sz w:val="23"/>
          <w:szCs w:val="23"/>
        </w:rPr>
        <w:t xml:space="preserve"> </w:t>
      </w:r>
      <w:r w:rsidR="00D10A6E">
        <w:rPr>
          <w:rStyle w:val="Pogrubienie"/>
          <w:rFonts w:ascii="Arial" w:hAnsi="Arial" w:cs="Arial"/>
          <w:sz w:val="23"/>
          <w:szCs w:val="23"/>
        </w:rPr>
        <w:t>2</w:t>
      </w:r>
      <w:r w:rsidR="00B37DCB" w:rsidRPr="008E3985">
        <w:rPr>
          <w:rStyle w:val="Pogrubienie"/>
          <w:rFonts w:ascii="Arial" w:hAnsi="Arial" w:cs="Arial"/>
          <w:sz w:val="23"/>
          <w:szCs w:val="23"/>
        </w:rPr>
        <w:t xml:space="preserve"> </w:t>
      </w:r>
      <w:r w:rsidR="00D10A6E">
        <w:rPr>
          <w:rStyle w:val="Pogrubienie"/>
          <w:rFonts w:ascii="Arial" w:hAnsi="Arial" w:cs="Arial"/>
          <w:sz w:val="23"/>
          <w:szCs w:val="23"/>
        </w:rPr>
        <w:t>231</w:t>
      </w:r>
      <w:r w:rsidR="00B37DCB" w:rsidRPr="008E3985">
        <w:rPr>
          <w:rStyle w:val="Pogrubienie"/>
          <w:rFonts w:ascii="Arial" w:hAnsi="Arial" w:cs="Arial"/>
          <w:sz w:val="23"/>
          <w:szCs w:val="23"/>
        </w:rPr>
        <w:t> </w:t>
      </w:r>
      <w:r w:rsidR="00D10A6E">
        <w:rPr>
          <w:rStyle w:val="Pogrubienie"/>
          <w:rFonts w:ascii="Arial" w:hAnsi="Arial" w:cs="Arial"/>
          <w:sz w:val="23"/>
          <w:szCs w:val="23"/>
        </w:rPr>
        <w:t>4</w:t>
      </w:r>
      <w:r w:rsidR="001B0FCB" w:rsidRPr="008E3985">
        <w:rPr>
          <w:rStyle w:val="Pogrubienie"/>
          <w:rFonts w:ascii="Arial" w:hAnsi="Arial" w:cs="Arial"/>
          <w:sz w:val="23"/>
          <w:szCs w:val="23"/>
        </w:rPr>
        <w:t>6</w:t>
      </w:r>
      <w:r w:rsidR="00D10A6E">
        <w:rPr>
          <w:rStyle w:val="Pogrubienie"/>
          <w:rFonts w:ascii="Arial" w:hAnsi="Arial" w:cs="Arial"/>
          <w:sz w:val="23"/>
          <w:szCs w:val="23"/>
        </w:rPr>
        <w:t>1</w:t>
      </w:r>
      <w:r w:rsidR="00B37DCB" w:rsidRPr="008E3985">
        <w:rPr>
          <w:rStyle w:val="Pogrubienie"/>
          <w:rFonts w:ascii="Arial" w:hAnsi="Arial" w:cs="Arial"/>
          <w:sz w:val="23"/>
          <w:szCs w:val="23"/>
        </w:rPr>
        <w:t>,44</w:t>
      </w:r>
      <w:r w:rsidR="00D56076" w:rsidRPr="008E3985">
        <w:rPr>
          <w:rStyle w:val="Pogrubienie"/>
          <w:rFonts w:ascii="Arial" w:hAnsi="Arial" w:cs="Arial"/>
          <w:sz w:val="23"/>
          <w:szCs w:val="23"/>
        </w:rPr>
        <w:t xml:space="preserve"> zł</w:t>
      </w:r>
      <w:r w:rsidR="00005426" w:rsidRPr="008E3985">
        <w:rPr>
          <w:rStyle w:val="Pogrubienie"/>
          <w:rFonts w:ascii="Arial" w:hAnsi="Arial" w:cs="Arial"/>
          <w:sz w:val="23"/>
          <w:szCs w:val="23"/>
        </w:rPr>
        <w:t>.</w:t>
      </w:r>
      <w:r w:rsidR="00005426" w:rsidRPr="008E3985">
        <w:rPr>
          <w:rStyle w:val="Pogrubienie"/>
          <w:rFonts w:ascii="Arial" w:hAnsi="Arial" w:cs="Arial"/>
          <w:b w:val="0"/>
          <w:sz w:val="23"/>
          <w:szCs w:val="23"/>
        </w:rPr>
        <w:t xml:space="preserve"> Rozliczono </w:t>
      </w:r>
      <w:r w:rsidR="00957E13" w:rsidRPr="008E3985">
        <w:rPr>
          <w:rStyle w:val="Pogrubienie"/>
          <w:rFonts w:ascii="Arial" w:hAnsi="Arial" w:cs="Arial"/>
          <w:sz w:val="23"/>
          <w:szCs w:val="23"/>
        </w:rPr>
        <w:t>1</w:t>
      </w:r>
      <w:r w:rsidR="00D10A6E">
        <w:rPr>
          <w:rStyle w:val="Pogrubienie"/>
          <w:rFonts w:ascii="Arial" w:hAnsi="Arial" w:cs="Arial"/>
          <w:sz w:val="23"/>
          <w:szCs w:val="23"/>
        </w:rPr>
        <w:t>4</w:t>
      </w:r>
      <w:r w:rsidR="00005426" w:rsidRPr="008E3985">
        <w:rPr>
          <w:rStyle w:val="Pogrubienie"/>
          <w:rFonts w:ascii="Arial" w:hAnsi="Arial" w:cs="Arial"/>
          <w:b w:val="0"/>
          <w:sz w:val="23"/>
          <w:szCs w:val="23"/>
        </w:rPr>
        <w:t xml:space="preserve"> wniosk</w:t>
      </w:r>
      <w:r w:rsidR="00957E13" w:rsidRPr="008E3985">
        <w:rPr>
          <w:rStyle w:val="Pogrubienie"/>
          <w:rFonts w:ascii="Arial" w:hAnsi="Arial" w:cs="Arial"/>
          <w:b w:val="0"/>
          <w:sz w:val="23"/>
          <w:szCs w:val="23"/>
        </w:rPr>
        <w:t>ów</w:t>
      </w:r>
      <w:r w:rsidR="00005426" w:rsidRPr="008E3985">
        <w:rPr>
          <w:rStyle w:val="Pogrubienie"/>
          <w:rFonts w:ascii="Arial" w:hAnsi="Arial" w:cs="Arial"/>
          <w:b w:val="0"/>
          <w:sz w:val="23"/>
          <w:szCs w:val="23"/>
        </w:rPr>
        <w:t xml:space="preserve"> o płatność na kwotę </w:t>
      </w:r>
      <w:r w:rsidR="00D10A6E">
        <w:rPr>
          <w:rStyle w:val="Pogrubienie"/>
          <w:rFonts w:ascii="Arial" w:hAnsi="Arial" w:cs="Arial"/>
          <w:sz w:val="23"/>
          <w:szCs w:val="23"/>
        </w:rPr>
        <w:t>2</w:t>
      </w:r>
      <w:r w:rsidR="00B37DCB" w:rsidRPr="008E3985">
        <w:rPr>
          <w:rStyle w:val="Pogrubienie"/>
          <w:rFonts w:ascii="Arial" w:hAnsi="Arial" w:cs="Arial"/>
          <w:sz w:val="23"/>
          <w:szCs w:val="23"/>
        </w:rPr>
        <w:t xml:space="preserve"> </w:t>
      </w:r>
      <w:r w:rsidR="000F3C74" w:rsidRPr="008E3985">
        <w:rPr>
          <w:rStyle w:val="Pogrubienie"/>
          <w:rFonts w:ascii="Arial" w:hAnsi="Arial" w:cs="Arial"/>
          <w:sz w:val="23"/>
          <w:szCs w:val="23"/>
        </w:rPr>
        <w:t>2</w:t>
      </w:r>
      <w:r w:rsidR="00D10A6E">
        <w:rPr>
          <w:rStyle w:val="Pogrubienie"/>
          <w:rFonts w:ascii="Arial" w:hAnsi="Arial" w:cs="Arial"/>
          <w:sz w:val="23"/>
          <w:szCs w:val="23"/>
        </w:rPr>
        <w:t>29</w:t>
      </w:r>
      <w:r w:rsidR="00085F50" w:rsidRPr="008E3985">
        <w:rPr>
          <w:rStyle w:val="Pogrubienie"/>
          <w:rFonts w:ascii="Arial" w:hAnsi="Arial" w:cs="Arial"/>
          <w:sz w:val="23"/>
          <w:szCs w:val="23"/>
        </w:rPr>
        <w:t> </w:t>
      </w:r>
      <w:r w:rsidR="00D10A6E">
        <w:rPr>
          <w:rStyle w:val="Pogrubienie"/>
          <w:rFonts w:ascii="Arial" w:hAnsi="Arial" w:cs="Arial"/>
          <w:sz w:val="23"/>
          <w:szCs w:val="23"/>
        </w:rPr>
        <w:t>055</w:t>
      </w:r>
      <w:r w:rsidR="00085F50" w:rsidRPr="008E3985">
        <w:rPr>
          <w:rStyle w:val="Pogrubienie"/>
          <w:rFonts w:ascii="Arial" w:hAnsi="Arial" w:cs="Arial"/>
          <w:sz w:val="23"/>
          <w:szCs w:val="23"/>
        </w:rPr>
        <w:t>,</w:t>
      </w:r>
      <w:r w:rsidR="00D10A6E">
        <w:rPr>
          <w:rStyle w:val="Pogrubienie"/>
          <w:rFonts w:ascii="Arial" w:hAnsi="Arial" w:cs="Arial"/>
          <w:sz w:val="23"/>
          <w:szCs w:val="23"/>
        </w:rPr>
        <w:t>7</w:t>
      </w:r>
      <w:r w:rsidR="00C175D7" w:rsidRPr="008E3985">
        <w:rPr>
          <w:rStyle w:val="Pogrubienie"/>
          <w:rFonts w:ascii="Arial" w:hAnsi="Arial" w:cs="Arial"/>
          <w:sz w:val="23"/>
          <w:szCs w:val="23"/>
        </w:rPr>
        <w:t>4</w:t>
      </w:r>
      <w:r w:rsidR="00005426" w:rsidRPr="008E3985">
        <w:rPr>
          <w:rStyle w:val="Pogrubienie"/>
          <w:rFonts w:ascii="Arial" w:hAnsi="Arial" w:cs="Arial"/>
          <w:sz w:val="23"/>
          <w:szCs w:val="23"/>
        </w:rPr>
        <w:t xml:space="preserve"> zł.</w:t>
      </w:r>
      <w:r w:rsidR="009C68F5" w:rsidRPr="008E3985">
        <w:rPr>
          <w:rStyle w:val="Pogrubienie"/>
          <w:rFonts w:ascii="Arial" w:hAnsi="Arial" w:cs="Arial"/>
          <w:b w:val="0"/>
          <w:sz w:val="23"/>
          <w:szCs w:val="23"/>
        </w:rPr>
        <w:t xml:space="preserve"> </w:t>
      </w:r>
      <w:bookmarkStart w:id="2" w:name="_Hlk126575265"/>
      <w:r w:rsidR="00C64012" w:rsidRPr="008E3985">
        <w:rPr>
          <w:rStyle w:val="Pogrubienie"/>
          <w:rFonts w:ascii="Arial" w:hAnsi="Arial" w:cs="Arial"/>
          <w:b w:val="0"/>
          <w:sz w:val="23"/>
          <w:szCs w:val="23"/>
        </w:rPr>
        <w:t xml:space="preserve">Ministerstwo Rolnictwa i Rozwoju Wsi </w:t>
      </w:r>
      <w:r w:rsidR="00CB45EF" w:rsidRPr="008E3985">
        <w:rPr>
          <w:rStyle w:val="Pogrubienie"/>
          <w:rFonts w:ascii="Arial" w:hAnsi="Arial" w:cs="Arial"/>
          <w:b w:val="0"/>
          <w:sz w:val="23"/>
          <w:szCs w:val="23"/>
        </w:rPr>
        <w:t>dnia 9 września 2022 roku</w:t>
      </w:r>
      <w:r w:rsidR="00C64012" w:rsidRPr="008E3985">
        <w:rPr>
          <w:sz w:val="23"/>
          <w:szCs w:val="23"/>
        </w:rPr>
        <w:t xml:space="preserve"> </w:t>
      </w:r>
      <w:r w:rsidR="00CB45EF" w:rsidRPr="008E3985">
        <w:rPr>
          <w:rFonts w:ascii="Arial" w:hAnsi="Arial" w:cs="Arial"/>
          <w:sz w:val="23"/>
          <w:szCs w:val="23"/>
        </w:rPr>
        <w:t>zmieniło</w:t>
      </w:r>
      <w:r w:rsidR="00CB45EF" w:rsidRPr="008E3985">
        <w:rPr>
          <w:sz w:val="23"/>
          <w:szCs w:val="23"/>
        </w:rPr>
        <w:t xml:space="preserve"> </w:t>
      </w:r>
      <w:r w:rsidR="00C64012" w:rsidRPr="008E3985">
        <w:rPr>
          <w:rStyle w:val="Pogrubienie"/>
          <w:rFonts w:ascii="Arial" w:hAnsi="Arial" w:cs="Arial"/>
          <w:b w:val="0"/>
          <w:sz w:val="23"/>
          <w:szCs w:val="23"/>
        </w:rPr>
        <w:t xml:space="preserve">rozporządzenie Ministra Gospodarki Morskiej i Żeglugi Śródlądowej z dnia 6 września 2016 r. 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</w:t>
      </w:r>
      <w:r w:rsidR="00DD0321">
        <w:rPr>
          <w:rStyle w:val="Pogrubienie"/>
          <w:rFonts w:ascii="Arial" w:hAnsi="Arial" w:cs="Arial"/>
          <w:b w:val="0"/>
          <w:sz w:val="23"/>
          <w:szCs w:val="23"/>
        </w:rPr>
        <w:br/>
      </w:r>
      <w:r w:rsidR="00C64012" w:rsidRPr="008E3985">
        <w:rPr>
          <w:rStyle w:val="Pogrubienie"/>
          <w:rFonts w:ascii="Arial" w:hAnsi="Arial" w:cs="Arial"/>
          <w:b w:val="0"/>
          <w:sz w:val="23"/>
          <w:szCs w:val="23"/>
        </w:rPr>
        <w:t>w Programie Operacyjnym „Rybactwo i Morze” wprowadz</w:t>
      </w:r>
      <w:r w:rsidR="00CB45EF" w:rsidRPr="008E3985">
        <w:rPr>
          <w:rStyle w:val="Pogrubienie"/>
          <w:rFonts w:ascii="Arial" w:hAnsi="Arial" w:cs="Arial"/>
          <w:b w:val="0"/>
          <w:sz w:val="23"/>
          <w:szCs w:val="23"/>
        </w:rPr>
        <w:t>ając</w:t>
      </w:r>
      <w:r w:rsidR="00C64012" w:rsidRPr="008E3985">
        <w:rPr>
          <w:rStyle w:val="Pogrubienie"/>
          <w:rFonts w:ascii="Arial" w:hAnsi="Arial" w:cs="Arial"/>
          <w:b w:val="0"/>
          <w:sz w:val="23"/>
          <w:szCs w:val="23"/>
        </w:rPr>
        <w:t xml:space="preserve"> nowe działanie przygotowanie </w:t>
      </w:r>
      <w:bookmarkStart w:id="3" w:name="_Hlk126058663"/>
      <w:r w:rsidR="00C64012" w:rsidRPr="008E3985">
        <w:rPr>
          <w:rStyle w:val="Pogrubienie"/>
          <w:rFonts w:ascii="Arial" w:hAnsi="Arial" w:cs="Arial"/>
          <w:b w:val="0"/>
          <w:sz w:val="23"/>
          <w:szCs w:val="23"/>
        </w:rPr>
        <w:t>Lokalnej Strategii Rozwoju</w:t>
      </w:r>
      <w:bookmarkEnd w:id="3"/>
      <w:r w:rsidR="00C64012" w:rsidRPr="008E3985">
        <w:rPr>
          <w:rStyle w:val="Pogrubienie"/>
          <w:rFonts w:ascii="Arial" w:hAnsi="Arial" w:cs="Arial"/>
          <w:b w:val="0"/>
          <w:sz w:val="23"/>
          <w:szCs w:val="23"/>
        </w:rPr>
        <w:t xml:space="preserve">. Celem tego działania jest dofinasowanie </w:t>
      </w:r>
      <w:r w:rsidR="00CB45EF" w:rsidRPr="008E3985">
        <w:rPr>
          <w:rStyle w:val="Pogrubienie"/>
          <w:rFonts w:ascii="Arial" w:hAnsi="Arial" w:cs="Arial"/>
          <w:b w:val="0"/>
          <w:sz w:val="23"/>
          <w:szCs w:val="23"/>
        </w:rPr>
        <w:t>przygotowania Lokalnej Strategii Rozwoju na lata 2020-2027. Wysokość pomocy wynosi 25</w:t>
      </w:r>
      <w:r w:rsidR="00287E8B" w:rsidRPr="008E3985">
        <w:rPr>
          <w:rStyle w:val="Pogrubienie"/>
          <w:rFonts w:ascii="Arial" w:hAnsi="Arial" w:cs="Arial"/>
          <w:b w:val="0"/>
          <w:sz w:val="23"/>
          <w:szCs w:val="23"/>
        </w:rPr>
        <w:t> </w:t>
      </w:r>
      <w:r w:rsidR="00CB45EF" w:rsidRPr="008E3985">
        <w:rPr>
          <w:rStyle w:val="Pogrubienie"/>
          <w:rFonts w:ascii="Arial" w:hAnsi="Arial" w:cs="Arial"/>
          <w:b w:val="0"/>
          <w:sz w:val="23"/>
          <w:szCs w:val="23"/>
        </w:rPr>
        <w:t>000</w:t>
      </w:r>
      <w:r w:rsidR="00287E8B" w:rsidRPr="008E3985">
        <w:rPr>
          <w:rStyle w:val="Pogrubienie"/>
          <w:rFonts w:ascii="Arial" w:hAnsi="Arial" w:cs="Arial"/>
          <w:b w:val="0"/>
          <w:sz w:val="23"/>
          <w:szCs w:val="23"/>
        </w:rPr>
        <w:t>,00</w:t>
      </w:r>
      <w:r w:rsidR="00CB45EF" w:rsidRPr="008E3985">
        <w:rPr>
          <w:rStyle w:val="Pogrubienie"/>
          <w:rFonts w:ascii="Arial" w:hAnsi="Arial" w:cs="Arial"/>
          <w:b w:val="0"/>
          <w:sz w:val="23"/>
          <w:szCs w:val="23"/>
        </w:rPr>
        <w:t xml:space="preserve"> zł. dla </w:t>
      </w:r>
      <w:r w:rsidR="006E73E0" w:rsidRPr="008E3985">
        <w:rPr>
          <w:rStyle w:val="Pogrubienie"/>
          <w:rFonts w:ascii="Arial" w:hAnsi="Arial" w:cs="Arial"/>
          <w:b w:val="0"/>
          <w:sz w:val="23"/>
          <w:szCs w:val="23"/>
        </w:rPr>
        <w:t xml:space="preserve">jednej LGR. </w:t>
      </w:r>
      <w:bookmarkEnd w:id="2"/>
    </w:p>
    <w:p w14:paraId="69B92FE3" w14:textId="77777777" w:rsidR="00457F9A" w:rsidRDefault="00457F9A" w:rsidP="008E3985">
      <w:pPr>
        <w:pStyle w:val="Akapitzlist"/>
        <w:shd w:val="clear" w:color="auto" w:fill="FFFFFF" w:themeFill="background1"/>
        <w:spacing w:after="0" w:line="276" w:lineRule="auto"/>
        <w:ind w:left="426"/>
        <w:jc w:val="both"/>
        <w:rPr>
          <w:rStyle w:val="Pogrubienie"/>
          <w:rFonts w:ascii="Arial" w:hAnsi="Arial" w:cs="Arial"/>
          <w:b w:val="0"/>
          <w:sz w:val="23"/>
          <w:szCs w:val="23"/>
        </w:rPr>
      </w:pPr>
    </w:p>
    <w:p w14:paraId="74809B38" w14:textId="38F1D263" w:rsidR="00A62CC1" w:rsidRPr="008E3985" w:rsidRDefault="00B86B0F" w:rsidP="008E3985">
      <w:pPr>
        <w:pStyle w:val="Akapitzlist"/>
        <w:shd w:val="clear" w:color="auto" w:fill="FFFFFF" w:themeFill="background1"/>
        <w:spacing w:after="0" w:line="276" w:lineRule="auto"/>
        <w:ind w:left="426"/>
        <w:jc w:val="both"/>
        <w:rPr>
          <w:rStyle w:val="Pogrubienie"/>
          <w:rFonts w:ascii="Arial" w:hAnsi="Arial" w:cs="Arial"/>
          <w:b w:val="0"/>
          <w:sz w:val="23"/>
          <w:szCs w:val="23"/>
        </w:rPr>
      </w:pPr>
      <w:r>
        <w:rPr>
          <w:noProof/>
        </w:rPr>
        <w:drawing>
          <wp:inline distT="0" distB="0" distL="0" distR="0" wp14:anchorId="3020EFB1" wp14:editId="3E300B74">
            <wp:extent cx="5760720" cy="2908300"/>
            <wp:effectExtent l="0" t="0" r="11430" b="6350"/>
            <wp:docPr id="4" name="Wykres 4" descr="Rysunek 4 Koszty bieżące i aktywizacja&#10;&#10;Limit środków 2 853 858,95&#10;Złożone wnioski 2 939 132,43&#10;Podpisane umowy 2 914 160,25&#10;Złożone wnioski o płatność 2 231 461,44&#10;Rozliczone wnioski o płatność 2 229 055,7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9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0F3767D" w14:textId="1D05A218" w:rsidR="00596A7F" w:rsidRPr="008E3985" w:rsidRDefault="003F742C" w:rsidP="00E200C8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E3985">
        <w:rPr>
          <w:rFonts w:ascii="Arial" w:eastAsia="Times New Roman" w:hAnsi="Arial" w:cs="Arial"/>
          <w:sz w:val="18"/>
          <w:szCs w:val="18"/>
          <w:lang w:eastAsia="pl-PL"/>
        </w:rPr>
        <w:t>Rys.</w:t>
      </w:r>
      <w:r w:rsidR="00296D98" w:rsidRPr="008E3985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Pr="008E3985">
        <w:rPr>
          <w:rFonts w:ascii="Arial" w:eastAsia="Times New Roman" w:hAnsi="Arial" w:cs="Arial"/>
          <w:sz w:val="18"/>
          <w:szCs w:val="18"/>
          <w:lang w:eastAsia="pl-PL"/>
        </w:rPr>
        <w:t xml:space="preserve"> Koszty bieżące i aktywizacja</w:t>
      </w:r>
    </w:p>
    <w:p w14:paraId="1A2A4466" w14:textId="32F667BE" w:rsidR="008D0435" w:rsidRPr="001A39A7" w:rsidRDefault="008D0435" w:rsidP="008D0435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1A39A7">
        <w:rPr>
          <w:rFonts w:ascii="Arial" w:hAnsi="Arial" w:cs="Arial"/>
          <w:sz w:val="18"/>
          <w:szCs w:val="18"/>
        </w:rPr>
        <w:t xml:space="preserve">W dniu zawierania umów dostępny limit środków finansowych pozwalał na ich zawarcie do kwoty wykazanej </w:t>
      </w:r>
      <w:r w:rsidR="001A39A7">
        <w:rPr>
          <w:rFonts w:ascii="Arial" w:hAnsi="Arial" w:cs="Arial"/>
          <w:sz w:val="18"/>
          <w:szCs w:val="18"/>
        </w:rPr>
        <w:br/>
      </w:r>
      <w:r w:rsidRPr="001A39A7">
        <w:rPr>
          <w:rFonts w:ascii="Arial" w:hAnsi="Arial" w:cs="Arial"/>
          <w:sz w:val="18"/>
          <w:szCs w:val="18"/>
        </w:rPr>
        <w:t>w powyższej tabeli w kol. „Podpisane umowy”. Obecny limit dostępnych środków obliczony jest przy kursie  równym 4,3355 zł za 1 Euro obowiązującym na dzień 31 grudnia 2023 r.</w:t>
      </w:r>
    </w:p>
    <w:p w14:paraId="57155E7E" w14:textId="45CC2122" w:rsidR="00726376" w:rsidRDefault="00726376" w:rsidP="00E200C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9D6F3BE" w14:textId="77777777" w:rsidR="00343214" w:rsidRPr="008E3985" w:rsidRDefault="00343214" w:rsidP="00EE7063">
      <w:pPr>
        <w:pStyle w:val="Akapitzlist"/>
        <w:numPr>
          <w:ilvl w:val="0"/>
          <w:numId w:val="26"/>
        </w:numPr>
        <w:shd w:val="clear" w:color="auto" w:fill="FFFFFF" w:themeFill="background1"/>
        <w:spacing w:after="0" w:line="36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8E3985">
        <w:rPr>
          <w:rFonts w:ascii="Arial" w:hAnsi="Arial" w:cs="Arial"/>
          <w:b/>
          <w:sz w:val="24"/>
          <w:szCs w:val="24"/>
        </w:rPr>
        <w:t xml:space="preserve">Działania prowadzone w </w:t>
      </w:r>
      <w:r w:rsidR="00596A7F" w:rsidRPr="008E3985">
        <w:rPr>
          <w:rFonts w:ascii="Arial" w:hAnsi="Arial" w:cs="Arial"/>
          <w:b/>
          <w:sz w:val="24"/>
          <w:szCs w:val="24"/>
        </w:rPr>
        <w:t>ramach współpracy Lokalnych Grup Rybackich</w:t>
      </w:r>
    </w:p>
    <w:p w14:paraId="7651B668" w14:textId="453028D5" w:rsidR="009161E1" w:rsidRDefault="00C175D7" w:rsidP="008E3985">
      <w:pPr>
        <w:shd w:val="clear" w:color="auto" w:fill="FFFFFF" w:themeFill="background1"/>
        <w:spacing w:after="0" w:line="276" w:lineRule="auto"/>
        <w:ind w:left="426"/>
        <w:jc w:val="both"/>
        <w:rPr>
          <w:rStyle w:val="Pogrubienie"/>
          <w:rFonts w:ascii="Arial" w:hAnsi="Arial" w:cs="Arial"/>
          <w:b w:val="0"/>
        </w:rPr>
      </w:pPr>
      <w:r w:rsidRPr="008E3985">
        <w:rPr>
          <w:rStyle w:val="Pogrubienie"/>
          <w:rFonts w:ascii="Arial" w:hAnsi="Arial" w:cs="Arial"/>
          <w:b w:val="0"/>
          <w:sz w:val="23"/>
          <w:szCs w:val="23"/>
        </w:rPr>
        <w:t>Do 3</w:t>
      </w:r>
      <w:r w:rsidR="009A553D" w:rsidRPr="008E3985">
        <w:rPr>
          <w:rStyle w:val="Pogrubienie"/>
          <w:rFonts w:ascii="Arial" w:hAnsi="Arial" w:cs="Arial"/>
          <w:b w:val="0"/>
          <w:sz w:val="23"/>
          <w:szCs w:val="23"/>
        </w:rPr>
        <w:t>1.</w:t>
      </w:r>
      <w:r w:rsidR="00403902">
        <w:rPr>
          <w:rStyle w:val="Pogrubienie"/>
          <w:rFonts w:ascii="Arial" w:hAnsi="Arial" w:cs="Arial"/>
          <w:b w:val="0"/>
          <w:sz w:val="23"/>
          <w:szCs w:val="23"/>
        </w:rPr>
        <w:t>12</w:t>
      </w:r>
      <w:r w:rsidRPr="008E3985">
        <w:rPr>
          <w:rStyle w:val="Pogrubienie"/>
          <w:rFonts w:ascii="Arial" w:hAnsi="Arial" w:cs="Arial"/>
          <w:b w:val="0"/>
          <w:sz w:val="23"/>
          <w:szCs w:val="23"/>
        </w:rPr>
        <w:t>.20</w:t>
      </w:r>
      <w:r w:rsidR="00242A3F" w:rsidRPr="008E3985">
        <w:rPr>
          <w:rStyle w:val="Pogrubienie"/>
          <w:rFonts w:ascii="Arial" w:hAnsi="Arial" w:cs="Arial"/>
          <w:b w:val="0"/>
          <w:sz w:val="23"/>
          <w:szCs w:val="23"/>
        </w:rPr>
        <w:t>2</w:t>
      </w:r>
      <w:r w:rsidR="00472E2F">
        <w:rPr>
          <w:rStyle w:val="Pogrubienie"/>
          <w:rFonts w:ascii="Arial" w:hAnsi="Arial" w:cs="Arial"/>
          <w:b w:val="0"/>
          <w:sz w:val="23"/>
          <w:szCs w:val="23"/>
        </w:rPr>
        <w:t>3</w:t>
      </w:r>
      <w:r w:rsidR="00005426" w:rsidRPr="008E3985">
        <w:rPr>
          <w:rStyle w:val="Pogrubienie"/>
          <w:rFonts w:ascii="Arial" w:hAnsi="Arial" w:cs="Arial"/>
          <w:b w:val="0"/>
          <w:sz w:val="23"/>
          <w:szCs w:val="23"/>
        </w:rPr>
        <w:t xml:space="preserve"> roku do SW Podkarpackiego wpłynęło </w:t>
      </w:r>
      <w:r w:rsidR="00005426" w:rsidRPr="008E3985">
        <w:rPr>
          <w:rStyle w:val="Pogrubienie"/>
          <w:rFonts w:ascii="Arial" w:hAnsi="Arial" w:cs="Arial"/>
          <w:sz w:val="23"/>
          <w:szCs w:val="23"/>
        </w:rPr>
        <w:t xml:space="preserve">6 wniosków </w:t>
      </w:r>
      <w:r w:rsidR="008E3985">
        <w:rPr>
          <w:rStyle w:val="Pogrubienie"/>
          <w:rFonts w:ascii="Arial" w:hAnsi="Arial" w:cs="Arial"/>
          <w:sz w:val="23"/>
          <w:szCs w:val="23"/>
        </w:rPr>
        <w:br/>
      </w:r>
      <w:r w:rsidR="00005426" w:rsidRPr="008E3985">
        <w:rPr>
          <w:rStyle w:val="Pogrubienie"/>
          <w:rFonts w:ascii="Arial" w:hAnsi="Arial" w:cs="Arial"/>
          <w:sz w:val="23"/>
          <w:szCs w:val="23"/>
        </w:rPr>
        <w:t>o dofinansowanie</w:t>
      </w:r>
      <w:r w:rsidR="00005426" w:rsidRPr="008E3985">
        <w:rPr>
          <w:rStyle w:val="Pogrubienie"/>
          <w:rFonts w:ascii="Arial" w:hAnsi="Arial" w:cs="Arial"/>
          <w:b w:val="0"/>
          <w:sz w:val="23"/>
          <w:szCs w:val="23"/>
        </w:rPr>
        <w:t xml:space="preserve"> na kwotę </w:t>
      </w:r>
      <w:r w:rsidR="00005426" w:rsidRPr="008E3985">
        <w:rPr>
          <w:rStyle w:val="Pogrubienie"/>
          <w:rFonts w:ascii="Arial" w:hAnsi="Arial" w:cs="Arial"/>
          <w:sz w:val="23"/>
          <w:szCs w:val="23"/>
        </w:rPr>
        <w:t>48</w:t>
      </w:r>
      <w:r w:rsidR="009330CC" w:rsidRPr="008E3985">
        <w:rPr>
          <w:rStyle w:val="Pogrubienie"/>
          <w:rFonts w:ascii="Arial" w:hAnsi="Arial" w:cs="Arial"/>
          <w:sz w:val="23"/>
          <w:szCs w:val="23"/>
        </w:rPr>
        <w:t>1</w:t>
      </w:r>
      <w:r w:rsidR="00005426" w:rsidRPr="008E3985">
        <w:rPr>
          <w:rStyle w:val="Pogrubienie"/>
          <w:rFonts w:ascii="Arial" w:hAnsi="Arial" w:cs="Arial"/>
          <w:sz w:val="23"/>
          <w:szCs w:val="23"/>
        </w:rPr>
        <w:t> </w:t>
      </w:r>
      <w:r w:rsidR="009330CC" w:rsidRPr="008E3985">
        <w:rPr>
          <w:rStyle w:val="Pogrubienie"/>
          <w:rFonts w:ascii="Arial" w:hAnsi="Arial" w:cs="Arial"/>
          <w:sz w:val="23"/>
          <w:szCs w:val="23"/>
        </w:rPr>
        <w:t>747</w:t>
      </w:r>
      <w:r w:rsidR="00005426" w:rsidRPr="008E3985">
        <w:rPr>
          <w:rStyle w:val="Pogrubienie"/>
          <w:rFonts w:ascii="Arial" w:hAnsi="Arial" w:cs="Arial"/>
          <w:sz w:val="23"/>
          <w:szCs w:val="23"/>
        </w:rPr>
        <w:t>,00 zł.</w:t>
      </w:r>
      <w:r w:rsidR="00005426" w:rsidRPr="008E3985">
        <w:rPr>
          <w:rStyle w:val="Pogrubienie"/>
          <w:rFonts w:ascii="Arial" w:hAnsi="Arial" w:cs="Arial"/>
          <w:b w:val="0"/>
          <w:sz w:val="23"/>
          <w:szCs w:val="23"/>
        </w:rPr>
        <w:t xml:space="preserve"> Podpisano </w:t>
      </w:r>
      <w:r w:rsidRPr="008E3985">
        <w:rPr>
          <w:rStyle w:val="Pogrubienie"/>
          <w:rFonts w:ascii="Arial" w:hAnsi="Arial" w:cs="Arial"/>
          <w:sz w:val="23"/>
          <w:szCs w:val="23"/>
        </w:rPr>
        <w:t>6</w:t>
      </w:r>
      <w:r w:rsidR="00005426" w:rsidRPr="008E3985">
        <w:rPr>
          <w:rStyle w:val="Pogrubienie"/>
          <w:rFonts w:ascii="Arial" w:hAnsi="Arial" w:cs="Arial"/>
          <w:sz w:val="23"/>
          <w:szCs w:val="23"/>
        </w:rPr>
        <w:t xml:space="preserve"> umów</w:t>
      </w:r>
      <w:r w:rsidR="00005426" w:rsidRPr="008E3985">
        <w:rPr>
          <w:rStyle w:val="Pogrubienie"/>
          <w:rFonts w:ascii="Arial" w:hAnsi="Arial" w:cs="Arial"/>
          <w:b w:val="0"/>
          <w:sz w:val="23"/>
          <w:szCs w:val="23"/>
        </w:rPr>
        <w:t xml:space="preserve"> o dofinansowanie na kwotę</w:t>
      </w:r>
      <w:r w:rsidRPr="008E3985">
        <w:rPr>
          <w:rStyle w:val="Pogrubienie"/>
          <w:rFonts w:ascii="Arial" w:hAnsi="Arial" w:cs="Arial"/>
          <w:b w:val="0"/>
          <w:sz w:val="23"/>
          <w:szCs w:val="23"/>
        </w:rPr>
        <w:t xml:space="preserve"> </w:t>
      </w:r>
      <w:r w:rsidRPr="008E3985">
        <w:rPr>
          <w:rStyle w:val="Pogrubienie"/>
          <w:rFonts w:ascii="Arial" w:hAnsi="Arial" w:cs="Arial"/>
          <w:sz w:val="23"/>
          <w:szCs w:val="23"/>
        </w:rPr>
        <w:t>4</w:t>
      </w:r>
      <w:r w:rsidR="009330CC" w:rsidRPr="008E3985">
        <w:rPr>
          <w:rStyle w:val="Pogrubienie"/>
          <w:rFonts w:ascii="Arial" w:hAnsi="Arial" w:cs="Arial"/>
          <w:sz w:val="23"/>
          <w:szCs w:val="23"/>
        </w:rPr>
        <w:t>81</w:t>
      </w:r>
      <w:r w:rsidRPr="008E3985">
        <w:rPr>
          <w:rStyle w:val="Pogrubienie"/>
          <w:rFonts w:ascii="Arial" w:hAnsi="Arial" w:cs="Arial"/>
          <w:sz w:val="23"/>
          <w:szCs w:val="23"/>
        </w:rPr>
        <w:t xml:space="preserve"> </w:t>
      </w:r>
      <w:r w:rsidR="009330CC" w:rsidRPr="008E3985">
        <w:rPr>
          <w:rStyle w:val="Pogrubienie"/>
          <w:rFonts w:ascii="Arial" w:hAnsi="Arial" w:cs="Arial"/>
          <w:sz w:val="23"/>
          <w:szCs w:val="23"/>
        </w:rPr>
        <w:t>085</w:t>
      </w:r>
      <w:r w:rsidR="00005426" w:rsidRPr="008E3985">
        <w:rPr>
          <w:rStyle w:val="Pogrubienie"/>
          <w:rFonts w:ascii="Arial" w:hAnsi="Arial" w:cs="Arial"/>
          <w:sz w:val="23"/>
          <w:szCs w:val="23"/>
        </w:rPr>
        <w:t>,00 zł.</w:t>
      </w:r>
      <w:r w:rsidR="00005426" w:rsidRPr="008E3985">
        <w:rPr>
          <w:rStyle w:val="Pogrubienie"/>
          <w:rFonts w:ascii="Arial" w:hAnsi="Arial" w:cs="Arial"/>
          <w:b w:val="0"/>
          <w:sz w:val="23"/>
          <w:szCs w:val="23"/>
        </w:rPr>
        <w:t xml:space="preserve"> Do </w:t>
      </w:r>
      <w:r w:rsidR="00B51F23" w:rsidRPr="008E3985">
        <w:rPr>
          <w:rStyle w:val="Pogrubienie"/>
          <w:rFonts w:ascii="Arial" w:hAnsi="Arial" w:cs="Arial"/>
          <w:b w:val="0"/>
          <w:sz w:val="23"/>
          <w:szCs w:val="23"/>
        </w:rPr>
        <w:t>dnia 31.05.</w:t>
      </w:r>
      <w:r w:rsidRPr="008E3985">
        <w:rPr>
          <w:rStyle w:val="Pogrubienie"/>
          <w:rFonts w:ascii="Arial" w:hAnsi="Arial" w:cs="Arial"/>
          <w:b w:val="0"/>
          <w:sz w:val="23"/>
          <w:szCs w:val="23"/>
        </w:rPr>
        <w:t>20</w:t>
      </w:r>
      <w:r w:rsidR="00242A3F" w:rsidRPr="008E3985">
        <w:rPr>
          <w:rStyle w:val="Pogrubienie"/>
          <w:rFonts w:ascii="Arial" w:hAnsi="Arial" w:cs="Arial"/>
          <w:b w:val="0"/>
          <w:sz w:val="23"/>
          <w:szCs w:val="23"/>
        </w:rPr>
        <w:t>2</w:t>
      </w:r>
      <w:r w:rsidR="00472E2F">
        <w:rPr>
          <w:rStyle w:val="Pogrubienie"/>
          <w:rFonts w:ascii="Arial" w:hAnsi="Arial" w:cs="Arial"/>
          <w:b w:val="0"/>
          <w:sz w:val="23"/>
          <w:szCs w:val="23"/>
        </w:rPr>
        <w:t>3</w:t>
      </w:r>
      <w:r w:rsidR="00005426" w:rsidRPr="008E3985">
        <w:rPr>
          <w:rStyle w:val="Pogrubienie"/>
          <w:rFonts w:ascii="Arial" w:hAnsi="Arial" w:cs="Arial"/>
          <w:b w:val="0"/>
          <w:sz w:val="23"/>
          <w:szCs w:val="23"/>
        </w:rPr>
        <w:t xml:space="preserve"> roku do SW</w:t>
      </w:r>
      <w:r w:rsidR="001A7482" w:rsidRPr="008E3985">
        <w:rPr>
          <w:rStyle w:val="Pogrubienie"/>
          <w:rFonts w:ascii="Arial" w:hAnsi="Arial" w:cs="Arial"/>
          <w:b w:val="0"/>
          <w:sz w:val="23"/>
          <w:szCs w:val="23"/>
        </w:rPr>
        <w:t xml:space="preserve"> wpłynęły </w:t>
      </w:r>
      <w:r w:rsidR="00242A3F" w:rsidRPr="008E3985">
        <w:rPr>
          <w:rStyle w:val="Pogrubienie"/>
          <w:rFonts w:ascii="Arial" w:hAnsi="Arial" w:cs="Arial"/>
          <w:sz w:val="23"/>
          <w:szCs w:val="23"/>
        </w:rPr>
        <w:t>6</w:t>
      </w:r>
      <w:r w:rsidR="001A7482" w:rsidRPr="008E3985">
        <w:rPr>
          <w:rStyle w:val="Pogrubienie"/>
          <w:rFonts w:ascii="Arial" w:hAnsi="Arial" w:cs="Arial"/>
          <w:sz w:val="23"/>
          <w:szCs w:val="23"/>
        </w:rPr>
        <w:t xml:space="preserve"> wniosk</w:t>
      </w:r>
      <w:r w:rsidR="00242A3F" w:rsidRPr="008E3985">
        <w:rPr>
          <w:rStyle w:val="Pogrubienie"/>
          <w:rFonts w:ascii="Arial" w:hAnsi="Arial" w:cs="Arial"/>
          <w:sz w:val="23"/>
          <w:szCs w:val="23"/>
        </w:rPr>
        <w:t>ów</w:t>
      </w:r>
      <w:r w:rsidR="001A7482" w:rsidRPr="008E3985">
        <w:rPr>
          <w:rStyle w:val="Pogrubienie"/>
          <w:rFonts w:ascii="Arial" w:hAnsi="Arial" w:cs="Arial"/>
          <w:b w:val="0"/>
          <w:sz w:val="23"/>
          <w:szCs w:val="23"/>
        </w:rPr>
        <w:t xml:space="preserve"> </w:t>
      </w:r>
      <w:r w:rsidR="008E3985">
        <w:rPr>
          <w:rStyle w:val="Pogrubienie"/>
          <w:rFonts w:ascii="Arial" w:hAnsi="Arial" w:cs="Arial"/>
          <w:b w:val="0"/>
          <w:sz w:val="23"/>
          <w:szCs w:val="23"/>
        </w:rPr>
        <w:br/>
      </w:r>
      <w:r w:rsidR="001A7482" w:rsidRPr="008E3985">
        <w:rPr>
          <w:rStyle w:val="Pogrubienie"/>
          <w:rFonts w:ascii="Arial" w:hAnsi="Arial" w:cs="Arial"/>
          <w:sz w:val="23"/>
          <w:szCs w:val="23"/>
        </w:rPr>
        <w:t>o płatność</w:t>
      </w:r>
      <w:r w:rsidRPr="008E3985">
        <w:rPr>
          <w:rStyle w:val="Pogrubienie"/>
          <w:rFonts w:ascii="Arial" w:hAnsi="Arial" w:cs="Arial"/>
          <w:b w:val="0"/>
          <w:sz w:val="23"/>
          <w:szCs w:val="23"/>
        </w:rPr>
        <w:t xml:space="preserve"> na kwotę</w:t>
      </w:r>
      <w:r w:rsidR="00B65AA7" w:rsidRPr="008E3985">
        <w:rPr>
          <w:rStyle w:val="Pogrubienie"/>
          <w:rFonts w:ascii="Arial" w:hAnsi="Arial" w:cs="Arial"/>
          <w:b w:val="0"/>
          <w:sz w:val="23"/>
          <w:szCs w:val="23"/>
        </w:rPr>
        <w:t xml:space="preserve"> </w:t>
      </w:r>
      <w:r w:rsidR="00605CC7" w:rsidRPr="008E3985">
        <w:rPr>
          <w:rStyle w:val="Pogrubienie"/>
          <w:rFonts w:ascii="Arial" w:hAnsi="Arial" w:cs="Arial"/>
          <w:sz w:val="23"/>
          <w:szCs w:val="23"/>
        </w:rPr>
        <w:t>4</w:t>
      </w:r>
      <w:r w:rsidR="004D6961" w:rsidRPr="008E3985">
        <w:rPr>
          <w:rStyle w:val="Pogrubienie"/>
          <w:rFonts w:ascii="Arial" w:hAnsi="Arial" w:cs="Arial"/>
          <w:sz w:val="23"/>
          <w:szCs w:val="23"/>
        </w:rPr>
        <w:t>74</w:t>
      </w:r>
      <w:r w:rsidRPr="008E3985">
        <w:rPr>
          <w:rStyle w:val="Pogrubienie"/>
          <w:rFonts w:ascii="Arial" w:hAnsi="Arial" w:cs="Arial"/>
          <w:sz w:val="23"/>
          <w:szCs w:val="23"/>
        </w:rPr>
        <w:t xml:space="preserve"> </w:t>
      </w:r>
      <w:r w:rsidR="004D6961" w:rsidRPr="008E3985">
        <w:rPr>
          <w:rStyle w:val="Pogrubienie"/>
          <w:rFonts w:ascii="Arial" w:hAnsi="Arial" w:cs="Arial"/>
          <w:sz w:val="23"/>
          <w:szCs w:val="23"/>
        </w:rPr>
        <w:t>587</w:t>
      </w:r>
      <w:r w:rsidRPr="008E3985">
        <w:rPr>
          <w:rStyle w:val="Pogrubienie"/>
          <w:rFonts w:ascii="Arial" w:hAnsi="Arial" w:cs="Arial"/>
          <w:sz w:val="23"/>
          <w:szCs w:val="23"/>
        </w:rPr>
        <w:t>,00 zł</w:t>
      </w:r>
      <w:r w:rsidR="00B51F23" w:rsidRPr="008E3985">
        <w:rPr>
          <w:rStyle w:val="Pogrubienie"/>
          <w:rFonts w:ascii="Arial" w:hAnsi="Arial" w:cs="Arial"/>
          <w:sz w:val="23"/>
          <w:szCs w:val="23"/>
        </w:rPr>
        <w:t>.</w:t>
      </w:r>
      <w:r w:rsidRPr="008E3985">
        <w:rPr>
          <w:rStyle w:val="Pogrubienie"/>
          <w:rFonts w:ascii="Arial" w:hAnsi="Arial" w:cs="Arial"/>
          <w:sz w:val="23"/>
          <w:szCs w:val="23"/>
        </w:rPr>
        <w:t xml:space="preserve"> </w:t>
      </w:r>
      <w:r w:rsidR="004D6961" w:rsidRPr="008E3985">
        <w:rPr>
          <w:rStyle w:val="Pogrubienie"/>
          <w:rFonts w:ascii="Arial" w:hAnsi="Arial" w:cs="Arial"/>
          <w:b w:val="0"/>
          <w:sz w:val="23"/>
          <w:szCs w:val="23"/>
        </w:rPr>
        <w:t xml:space="preserve">Rozliczono </w:t>
      </w:r>
      <w:r w:rsidRPr="008E3985">
        <w:rPr>
          <w:rStyle w:val="Pogrubienie"/>
          <w:rFonts w:ascii="Arial" w:hAnsi="Arial" w:cs="Arial"/>
          <w:b w:val="0"/>
          <w:sz w:val="23"/>
          <w:szCs w:val="23"/>
        </w:rPr>
        <w:t>złożone wnios</w:t>
      </w:r>
      <w:r w:rsidR="001A7482" w:rsidRPr="008E3985">
        <w:rPr>
          <w:rStyle w:val="Pogrubienie"/>
          <w:rFonts w:ascii="Arial" w:hAnsi="Arial" w:cs="Arial"/>
          <w:b w:val="0"/>
          <w:sz w:val="23"/>
          <w:szCs w:val="23"/>
        </w:rPr>
        <w:t>k</w:t>
      </w:r>
      <w:r w:rsidRPr="008E3985">
        <w:rPr>
          <w:rStyle w:val="Pogrubienie"/>
          <w:rFonts w:ascii="Arial" w:hAnsi="Arial" w:cs="Arial"/>
          <w:b w:val="0"/>
          <w:sz w:val="23"/>
          <w:szCs w:val="23"/>
        </w:rPr>
        <w:t>i</w:t>
      </w:r>
      <w:r w:rsidR="001A7482" w:rsidRPr="008E3985">
        <w:rPr>
          <w:rStyle w:val="Pogrubienie"/>
          <w:rFonts w:ascii="Arial" w:hAnsi="Arial" w:cs="Arial"/>
          <w:b w:val="0"/>
          <w:sz w:val="23"/>
          <w:szCs w:val="23"/>
        </w:rPr>
        <w:t xml:space="preserve"> o płatność </w:t>
      </w:r>
      <w:r w:rsidR="00B51F23" w:rsidRPr="008E3985">
        <w:rPr>
          <w:rStyle w:val="Pogrubienie"/>
          <w:rFonts w:ascii="Arial" w:hAnsi="Arial" w:cs="Arial"/>
          <w:b w:val="0"/>
          <w:sz w:val="23"/>
          <w:szCs w:val="23"/>
        </w:rPr>
        <w:t xml:space="preserve">na kwotę </w:t>
      </w:r>
      <w:r w:rsidR="004D6961" w:rsidRPr="008E3985">
        <w:rPr>
          <w:rStyle w:val="Pogrubienie"/>
          <w:rFonts w:ascii="Arial" w:hAnsi="Arial" w:cs="Arial"/>
          <w:sz w:val="23"/>
          <w:szCs w:val="23"/>
        </w:rPr>
        <w:t>474 587,00 zł</w:t>
      </w:r>
      <w:r w:rsidR="001A7482" w:rsidRPr="008523C5">
        <w:rPr>
          <w:rStyle w:val="Pogrubienie"/>
          <w:rFonts w:ascii="Arial" w:hAnsi="Arial" w:cs="Arial"/>
          <w:b w:val="0"/>
        </w:rPr>
        <w:t xml:space="preserve">. </w:t>
      </w:r>
    </w:p>
    <w:p w14:paraId="37CFB3AF" w14:textId="309C9B4C" w:rsidR="009161E1" w:rsidRDefault="000A7BFE" w:rsidP="009161E1">
      <w:pPr>
        <w:shd w:val="clear" w:color="auto" w:fill="FFFFFF" w:themeFill="background1"/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</w:rPr>
      </w:pPr>
      <w:r>
        <w:rPr>
          <w:noProof/>
        </w:rPr>
        <w:lastRenderedPageBreak/>
        <w:drawing>
          <wp:inline distT="0" distB="0" distL="0" distR="0" wp14:anchorId="02FE8FAD" wp14:editId="56C7CECC">
            <wp:extent cx="5760720" cy="2908300"/>
            <wp:effectExtent l="0" t="0" r="11430" b="6350"/>
            <wp:docPr id="5" name="Wykres 5" descr="Rysunek 5 Działania prowadzone w ramach współpracy lokalnych grup rybackich&#10;&#10;Limit środków 535 930,22&#10;Złożone wnioski 481 747,00&#10;Podpisane umowy 481 085,00&#10;Złożone wnioski o płatność 474 587,00&#10;Rozliczone wnioski o płatność 474 587,0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9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62D1CD0" w14:textId="78053BBA" w:rsidR="007034B5" w:rsidRPr="008E3985" w:rsidRDefault="005F47A2" w:rsidP="001A7482">
      <w:pPr>
        <w:shd w:val="clear" w:color="auto" w:fill="FFFFFF" w:themeFill="background1"/>
        <w:spacing w:after="0" w:line="360" w:lineRule="auto"/>
        <w:rPr>
          <w:rFonts w:ascii="Arial" w:hAnsi="Arial" w:cs="Arial"/>
          <w:sz w:val="18"/>
          <w:szCs w:val="18"/>
        </w:rPr>
      </w:pPr>
      <w:r w:rsidRPr="008E3985">
        <w:rPr>
          <w:rFonts w:ascii="Arial" w:eastAsia="Times New Roman" w:hAnsi="Arial" w:cs="Arial"/>
          <w:sz w:val="18"/>
          <w:szCs w:val="18"/>
          <w:lang w:eastAsia="pl-PL"/>
        </w:rPr>
        <w:t>Rys.</w:t>
      </w:r>
      <w:r w:rsidR="00296D98" w:rsidRPr="008E3985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Pr="008E398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1C7D08" w:rsidRPr="008E3985">
        <w:rPr>
          <w:rFonts w:ascii="Arial" w:hAnsi="Arial" w:cs="Arial"/>
          <w:sz w:val="18"/>
          <w:szCs w:val="18"/>
        </w:rPr>
        <w:t>Działania prowadzone w ramach współpracy lokalnych grup rybackich</w:t>
      </w:r>
    </w:p>
    <w:p w14:paraId="4E15BB93" w14:textId="32C9D111" w:rsidR="008E3985" w:rsidRDefault="008E3985" w:rsidP="001A7482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</w:rPr>
      </w:pPr>
    </w:p>
    <w:p w14:paraId="38C62726" w14:textId="77777777" w:rsidR="00E47CB5" w:rsidRPr="00AE2460" w:rsidRDefault="00E47CB5" w:rsidP="00E47CB5">
      <w:pPr>
        <w:shd w:val="clear" w:color="auto" w:fill="FFFFFF" w:themeFill="background1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E2460">
        <w:rPr>
          <w:rFonts w:ascii="Arial" w:hAnsi="Arial" w:cs="Arial"/>
          <w:b/>
          <w:sz w:val="24"/>
          <w:szCs w:val="24"/>
        </w:rPr>
        <w:t>VII.</w:t>
      </w:r>
      <w:r w:rsidRPr="00AE2460">
        <w:rPr>
          <w:rFonts w:ascii="Arial" w:hAnsi="Arial" w:cs="Arial"/>
          <w:b/>
          <w:sz w:val="24"/>
          <w:szCs w:val="24"/>
        </w:rPr>
        <w:tab/>
        <w:t>Planowane nabory:</w:t>
      </w:r>
    </w:p>
    <w:p w14:paraId="03664AC7" w14:textId="260D5CA9" w:rsidR="008E3985" w:rsidRDefault="009E7B75" w:rsidP="00AE2460">
      <w:pPr>
        <w:shd w:val="clear" w:color="auto" w:fill="FFFFFF" w:themeFill="background1"/>
        <w:spacing w:before="240" w:after="0"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 związku z zakończeniem wdrażania przez samorząd województwa Programu Operacyjnego „Rybactwo i Morze” 2014-2020 nie są planowane kolejne nabory wniosków</w:t>
      </w:r>
      <w:r w:rsidR="00AE2460">
        <w:rPr>
          <w:rFonts w:ascii="Arial" w:hAnsi="Arial" w:cs="Arial"/>
          <w:sz w:val="23"/>
          <w:szCs w:val="23"/>
        </w:rPr>
        <w:t>.</w:t>
      </w:r>
    </w:p>
    <w:p w14:paraId="69A87617" w14:textId="77777777" w:rsidR="005D6281" w:rsidRPr="00AE2460" w:rsidRDefault="005D6281" w:rsidP="00AE2460">
      <w:pPr>
        <w:shd w:val="clear" w:color="auto" w:fill="FFFFFF" w:themeFill="background1"/>
        <w:spacing w:before="240" w:after="0" w:line="276" w:lineRule="auto"/>
        <w:rPr>
          <w:rFonts w:ascii="Arial" w:hAnsi="Arial" w:cs="Arial"/>
          <w:sz w:val="23"/>
          <w:szCs w:val="23"/>
        </w:rPr>
      </w:pPr>
    </w:p>
    <w:p w14:paraId="0EBC0479" w14:textId="014389FB" w:rsidR="00E47CB5" w:rsidRPr="00E47CB5" w:rsidRDefault="00E47CB5" w:rsidP="00AE2460">
      <w:pPr>
        <w:shd w:val="clear" w:color="auto" w:fill="FFFFFF" w:themeFill="background1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47CB5">
        <w:rPr>
          <w:rFonts w:ascii="Arial" w:hAnsi="Arial" w:cs="Arial"/>
          <w:b/>
          <w:sz w:val="24"/>
          <w:szCs w:val="24"/>
        </w:rPr>
        <w:t>VIII.</w:t>
      </w:r>
      <w:r w:rsidRPr="00E47CB5">
        <w:rPr>
          <w:rFonts w:ascii="Arial" w:hAnsi="Arial" w:cs="Arial"/>
          <w:b/>
          <w:sz w:val="24"/>
          <w:szCs w:val="24"/>
        </w:rPr>
        <w:tab/>
        <w:t>Podsumowanie (zagregowane dane dotyczące wszystkich działań wdrażanych przez samorząd województwa w ramach PO „Rybactwo i Morze” 2014-2020).</w:t>
      </w:r>
    </w:p>
    <w:p w14:paraId="646B258A" w14:textId="4EB50D2C" w:rsidR="00E47CB5" w:rsidRDefault="00E47CB5" w:rsidP="00E47CB5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</w:rPr>
      </w:pPr>
    </w:p>
    <w:p w14:paraId="017686D6" w14:textId="1D046FD3" w:rsidR="00817DDE" w:rsidRPr="002B24B4" w:rsidRDefault="005454A6" w:rsidP="002B24B4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  <w:color w:val="ED7D31" w:themeColor="accent2"/>
        </w:rPr>
      </w:pPr>
      <w:r>
        <w:rPr>
          <w:noProof/>
        </w:rPr>
        <w:drawing>
          <wp:inline distT="0" distB="0" distL="0" distR="0" wp14:anchorId="4E42A4C1" wp14:editId="09BCE5FD">
            <wp:extent cx="5760720" cy="2908300"/>
            <wp:effectExtent l="0" t="0" r="11430" b="6350"/>
            <wp:docPr id="6" name="Wykres 6" descr="Rysunek 6 Podsumowanie (zagregowane dane dotyczące wszystkich działań wdrażanych przez samorząd województwa w ramach PO Rybactwo i Morze&#10;&#10;Limit środków 19 056 452,11&#10;Złożone wnioski 23 041 659,67&#10;Wnioski wycofane i pozostawione bez rozpatrzenia 3 780 116,63&#10;Podpisane umowy 19 144 719,25&#10;Złożone wnioski o płatność 17 997 764,56&#10;Rozliczone wnioski o płatność 17 993 556,5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9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sectPr w:rsidR="00817DDE" w:rsidRPr="002B24B4" w:rsidSect="00A14F81">
      <w:headerReference w:type="default" r:id="rId17"/>
      <w:footerReference w:type="default" r:id="rId18"/>
      <w:footerReference w:type="first" r:id="rId19"/>
      <w:pgSz w:w="11906" w:h="16838"/>
      <w:pgMar w:top="142" w:right="1417" w:bottom="1135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20804" w14:textId="77777777" w:rsidR="003204BB" w:rsidRDefault="003204BB" w:rsidP="00851658">
      <w:pPr>
        <w:spacing w:after="0" w:line="240" w:lineRule="auto"/>
      </w:pPr>
      <w:r>
        <w:separator/>
      </w:r>
    </w:p>
  </w:endnote>
  <w:endnote w:type="continuationSeparator" w:id="0">
    <w:p w14:paraId="32F9F355" w14:textId="77777777" w:rsidR="003204BB" w:rsidRDefault="003204BB" w:rsidP="00851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6610363"/>
      <w:docPartObj>
        <w:docPartGallery w:val="Page Numbers (Bottom of Page)"/>
        <w:docPartUnique/>
      </w:docPartObj>
    </w:sdtPr>
    <w:sdtEndPr/>
    <w:sdtContent>
      <w:p w14:paraId="7C7B3158" w14:textId="77777777" w:rsidR="005A6EE3" w:rsidRDefault="005A6E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224">
          <w:rPr>
            <w:noProof/>
          </w:rPr>
          <w:t>7</w:t>
        </w:r>
        <w:r>
          <w:fldChar w:fldCharType="end"/>
        </w:r>
      </w:p>
    </w:sdtContent>
  </w:sdt>
  <w:p w14:paraId="1D20E6FF" w14:textId="77777777" w:rsidR="005A6EE3" w:rsidRDefault="005A6E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1677891"/>
      <w:docPartObj>
        <w:docPartGallery w:val="Page Numbers (Bottom of Page)"/>
        <w:docPartUnique/>
      </w:docPartObj>
    </w:sdtPr>
    <w:sdtEndPr/>
    <w:sdtContent>
      <w:p w14:paraId="4E1140A8" w14:textId="77777777" w:rsidR="004D3072" w:rsidRDefault="004D307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6EA3B56" w14:textId="77777777" w:rsidR="004D3072" w:rsidRDefault="004D30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29F59" w14:textId="77777777" w:rsidR="003204BB" w:rsidRDefault="003204BB" w:rsidP="00851658">
      <w:pPr>
        <w:spacing w:after="0" w:line="240" w:lineRule="auto"/>
      </w:pPr>
      <w:r>
        <w:separator/>
      </w:r>
    </w:p>
  </w:footnote>
  <w:footnote w:type="continuationSeparator" w:id="0">
    <w:p w14:paraId="2967D2DB" w14:textId="77777777" w:rsidR="003204BB" w:rsidRDefault="003204BB" w:rsidP="00851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882DB" w14:textId="77777777" w:rsidR="009C2873" w:rsidRDefault="009C28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2001"/>
    <w:multiLevelType w:val="hybridMultilevel"/>
    <w:tmpl w:val="397257E4"/>
    <w:lvl w:ilvl="0" w:tplc="5C6C13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C7D7B"/>
    <w:multiLevelType w:val="hybridMultilevel"/>
    <w:tmpl w:val="EA185E86"/>
    <w:lvl w:ilvl="0" w:tplc="BDE6C6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36B9B"/>
    <w:multiLevelType w:val="hybridMultilevel"/>
    <w:tmpl w:val="74C07748"/>
    <w:lvl w:ilvl="0" w:tplc="FE7458BA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D76C4C"/>
    <w:multiLevelType w:val="hybridMultilevel"/>
    <w:tmpl w:val="73EEEF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E1984"/>
    <w:multiLevelType w:val="hybridMultilevel"/>
    <w:tmpl w:val="29FC254E"/>
    <w:lvl w:ilvl="0" w:tplc="D0106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D7BF5"/>
    <w:multiLevelType w:val="hybridMultilevel"/>
    <w:tmpl w:val="C4B6F3C0"/>
    <w:lvl w:ilvl="0" w:tplc="0415000F">
      <w:start w:val="1"/>
      <w:numFmt w:val="decimal"/>
      <w:lvlText w:val="%1."/>
      <w:lvlJc w:val="left"/>
      <w:pPr>
        <w:ind w:left="5889" w:hanging="360"/>
      </w:pPr>
    </w:lvl>
    <w:lvl w:ilvl="1" w:tplc="68B09E96">
      <w:start w:val="1"/>
      <w:numFmt w:val="lowerLetter"/>
      <w:lvlText w:val="%2)"/>
      <w:lvlJc w:val="left"/>
      <w:pPr>
        <w:ind w:left="1464" w:hanging="3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2095C"/>
    <w:multiLevelType w:val="hybridMultilevel"/>
    <w:tmpl w:val="AB0EDF80"/>
    <w:lvl w:ilvl="0" w:tplc="14348A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F48D7"/>
    <w:multiLevelType w:val="hybridMultilevel"/>
    <w:tmpl w:val="0B565BB0"/>
    <w:lvl w:ilvl="0" w:tplc="080650FA"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1BAB34F1"/>
    <w:multiLevelType w:val="hybridMultilevel"/>
    <w:tmpl w:val="77940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34258"/>
    <w:multiLevelType w:val="hybridMultilevel"/>
    <w:tmpl w:val="9FCCC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52BA8"/>
    <w:multiLevelType w:val="hybridMultilevel"/>
    <w:tmpl w:val="9F3C52D0"/>
    <w:lvl w:ilvl="0" w:tplc="8990D5A6">
      <w:start w:val="1"/>
      <w:numFmt w:val="decimal"/>
      <w:lvlText w:val="%1."/>
      <w:lvlJc w:val="left"/>
      <w:pPr>
        <w:ind w:left="19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 w15:restartNumberingAfterBreak="0">
    <w:nsid w:val="29403A67"/>
    <w:multiLevelType w:val="hybridMultilevel"/>
    <w:tmpl w:val="057EF864"/>
    <w:lvl w:ilvl="0" w:tplc="DBE8D722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8134E4"/>
    <w:multiLevelType w:val="hybridMultilevel"/>
    <w:tmpl w:val="9A16CCA4"/>
    <w:lvl w:ilvl="0" w:tplc="070A5E76">
      <w:start w:val="1"/>
      <w:numFmt w:val="upperRoman"/>
      <w:lvlText w:val="V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B3C04"/>
    <w:multiLevelType w:val="hybridMultilevel"/>
    <w:tmpl w:val="6284F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35333"/>
    <w:multiLevelType w:val="hybridMultilevel"/>
    <w:tmpl w:val="2188C2FC"/>
    <w:lvl w:ilvl="0" w:tplc="D0106FBE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3F35261F"/>
    <w:multiLevelType w:val="hybridMultilevel"/>
    <w:tmpl w:val="E64CACB6"/>
    <w:lvl w:ilvl="0" w:tplc="D0106FB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A861B8"/>
    <w:multiLevelType w:val="hybridMultilevel"/>
    <w:tmpl w:val="2054A43A"/>
    <w:lvl w:ilvl="0" w:tplc="D0106F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4CB566E"/>
    <w:multiLevelType w:val="hybridMultilevel"/>
    <w:tmpl w:val="F3662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B09E96">
      <w:start w:val="1"/>
      <w:numFmt w:val="lowerLetter"/>
      <w:lvlText w:val="%2)"/>
      <w:lvlJc w:val="left"/>
      <w:pPr>
        <w:ind w:left="1464" w:hanging="3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77172"/>
    <w:multiLevelType w:val="hybridMultilevel"/>
    <w:tmpl w:val="83D03C0A"/>
    <w:lvl w:ilvl="0" w:tplc="A6D4B60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68B09E96">
      <w:start w:val="1"/>
      <w:numFmt w:val="lowerLetter"/>
      <w:lvlText w:val="%2)"/>
      <w:lvlJc w:val="left"/>
      <w:pPr>
        <w:ind w:left="1464" w:hanging="3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1028F"/>
    <w:multiLevelType w:val="hybridMultilevel"/>
    <w:tmpl w:val="230E5546"/>
    <w:lvl w:ilvl="0" w:tplc="3030F9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E820506"/>
    <w:multiLevelType w:val="hybridMultilevel"/>
    <w:tmpl w:val="E4B20276"/>
    <w:lvl w:ilvl="0" w:tplc="08145DB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4FCE5194"/>
    <w:multiLevelType w:val="hybridMultilevel"/>
    <w:tmpl w:val="11F65756"/>
    <w:lvl w:ilvl="0" w:tplc="3A486F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7CD3"/>
    <w:multiLevelType w:val="hybridMultilevel"/>
    <w:tmpl w:val="4128E5B4"/>
    <w:lvl w:ilvl="0" w:tplc="D8024EA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1F14329"/>
    <w:multiLevelType w:val="hybridMultilevel"/>
    <w:tmpl w:val="BFDE307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6C03A64"/>
    <w:multiLevelType w:val="hybridMultilevel"/>
    <w:tmpl w:val="F78EBA4A"/>
    <w:lvl w:ilvl="0" w:tplc="E4A42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422833"/>
    <w:multiLevelType w:val="hybridMultilevel"/>
    <w:tmpl w:val="D21AC792"/>
    <w:lvl w:ilvl="0" w:tplc="AD3A3B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2865C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C0B2D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90EEE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76473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84197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F60AC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588CC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182D6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F3042"/>
    <w:multiLevelType w:val="hybridMultilevel"/>
    <w:tmpl w:val="61347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285ACB"/>
    <w:multiLevelType w:val="hybridMultilevel"/>
    <w:tmpl w:val="8D324C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1523F1"/>
    <w:multiLevelType w:val="hybridMultilevel"/>
    <w:tmpl w:val="92A092A4"/>
    <w:lvl w:ilvl="0" w:tplc="67300F1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275AAD"/>
    <w:multiLevelType w:val="hybridMultilevel"/>
    <w:tmpl w:val="237E0450"/>
    <w:lvl w:ilvl="0" w:tplc="DFB23D4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4B5F8D"/>
    <w:multiLevelType w:val="hybridMultilevel"/>
    <w:tmpl w:val="C8FA9F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663398"/>
    <w:multiLevelType w:val="hybridMultilevel"/>
    <w:tmpl w:val="3098A2FC"/>
    <w:lvl w:ilvl="0" w:tplc="38C411D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E5242"/>
    <w:multiLevelType w:val="hybridMultilevel"/>
    <w:tmpl w:val="C3E232D4"/>
    <w:lvl w:ilvl="0" w:tplc="EA60EA60">
      <w:start w:val="2"/>
      <w:numFmt w:val="decimal"/>
      <w:lvlText w:val="%1)"/>
      <w:lvlJc w:val="left"/>
      <w:pPr>
        <w:ind w:left="36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4875AB"/>
    <w:multiLevelType w:val="hybridMultilevel"/>
    <w:tmpl w:val="F62EFCFE"/>
    <w:lvl w:ilvl="0" w:tplc="D0106FB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86D4BF7"/>
    <w:multiLevelType w:val="hybridMultilevel"/>
    <w:tmpl w:val="8AE265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9F0321F"/>
    <w:multiLevelType w:val="hybridMultilevel"/>
    <w:tmpl w:val="381012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25"/>
  </w:num>
  <w:num w:numId="3">
    <w:abstractNumId w:val="34"/>
  </w:num>
  <w:num w:numId="4">
    <w:abstractNumId w:val="13"/>
  </w:num>
  <w:num w:numId="5">
    <w:abstractNumId w:val="4"/>
  </w:num>
  <w:num w:numId="6">
    <w:abstractNumId w:val="17"/>
  </w:num>
  <w:num w:numId="7">
    <w:abstractNumId w:val="3"/>
  </w:num>
  <w:num w:numId="8">
    <w:abstractNumId w:val="1"/>
  </w:num>
  <w:num w:numId="9">
    <w:abstractNumId w:val="21"/>
  </w:num>
  <w:num w:numId="10">
    <w:abstractNumId w:val="0"/>
  </w:num>
  <w:num w:numId="11">
    <w:abstractNumId w:val="7"/>
  </w:num>
  <w:num w:numId="12">
    <w:abstractNumId w:val="24"/>
  </w:num>
  <w:num w:numId="13">
    <w:abstractNumId w:val="28"/>
  </w:num>
  <w:num w:numId="14">
    <w:abstractNumId w:val="16"/>
  </w:num>
  <w:num w:numId="15">
    <w:abstractNumId w:val="14"/>
  </w:num>
  <w:num w:numId="16">
    <w:abstractNumId w:val="6"/>
  </w:num>
  <w:num w:numId="17">
    <w:abstractNumId w:val="8"/>
  </w:num>
  <w:num w:numId="18">
    <w:abstractNumId w:val="9"/>
  </w:num>
  <w:num w:numId="19">
    <w:abstractNumId w:val="20"/>
  </w:num>
  <w:num w:numId="20">
    <w:abstractNumId w:val="11"/>
  </w:num>
  <w:num w:numId="21">
    <w:abstractNumId w:val="18"/>
  </w:num>
  <w:num w:numId="22">
    <w:abstractNumId w:val="35"/>
  </w:num>
  <w:num w:numId="23">
    <w:abstractNumId w:val="5"/>
  </w:num>
  <w:num w:numId="24">
    <w:abstractNumId w:val="10"/>
  </w:num>
  <w:num w:numId="25">
    <w:abstractNumId w:val="31"/>
  </w:num>
  <w:num w:numId="26">
    <w:abstractNumId w:val="19"/>
  </w:num>
  <w:num w:numId="27">
    <w:abstractNumId w:val="29"/>
  </w:num>
  <w:num w:numId="28">
    <w:abstractNumId w:val="32"/>
  </w:num>
  <w:num w:numId="29">
    <w:abstractNumId w:val="27"/>
  </w:num>
  <w:num w:numId="30">
    <w:abstractNumId w:val="22"/>
  </w:num>
  <w:num w:numId="31">
    <w:abstractNumId w:val="30"/>
  </w:num>
  <w:num w:numId="32">
    <w:abstractNumId w:val="12"/>
  </w:num>
  <w:num w:numId="33">
    <w:abstractNumId w:val="2"/>
  </w:num>
  <w:num w:numId="34">
    <w:abstractNumId w:val="23"/>
  </w:num>
  <w:num w:numId="35">
    <w:abstractNumId w:val="15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7B98"/>
    <w:rsid w:val="0000067C"/>
    <w:rsid w:val="00001492"/>
    <w:rsid w:val="00005426"/>
    <w:rsid w:val="000070BB"/>
    <w:rsid w:val="00007A99"/>
    <w:rsid w:val="00012665"/>
    <w:rsid w:val="00014603"/>
    <w:rsid w:val="00020B58"/>
    <w:rsid w:val="00021845"/>
    <w:rsid w:val="0002384D"/>
    <w:rsid w:val="000319A5"/>
    <w:rsid w:val="00041489"/>
    <w:rsid w:val="00046DEB"/>
    <w:rsid w:val="0005139D"/>
    <w:rsid w:val="00051B1E"/>
    <w:rsid w:val="00055533"/>
    <w:rsid w:val="000565D7"/>
    <w:rsid w:val="00060439"/>
    <w:rsid w:val="000634C0"/>
    <w:rsid w:val="00065810"/>
    <w:rsid w:val="00074A13"/>
    <w:rsid w:val="000775A0"/>
    <w:rsid w:val="00080044"/>
    <w:rsid w:val="00083704"/>
    <w:rsid w:val="000842CE"/>
    <w:rsid w:val="00085F50"/>
    <w:rsid w:val="00094763"/>
    <w:rsid w:val="00094EE9"/>
    <w:rsid w:val="00096F32"/>
    <w:rsid w:val="000A01B5"/>
    <w:rsid w:val="000A441B"/>
    <w:rsid w:val="000A607E"/>
    <w:rsid w:val="000A627B"/>
    <w:rsid w:val="000A6979"/>
    <w:rsid w:val="000A7BFE"/>
    <w:rsid w:val="000B12A2"/>
    <w:rsid w:val="000B5126"/>
    <w:rsid w:val="000F3C74"/>
    <w:rsid w:val="000F4D8D"/>
    <w:rsid w:val="00102914"/>
    <w:rsid w:val="00103251"/>
    <w:rsid w:val="001068FB"/>
    <w:rsid w:val="00110A7C"/>
    <w:rsid w:val="0012047D"/>
    <w:rsid w:val="00125A63"/>
    <w:rsid w:val="00125BF5"/>
    <w:rsid w:val="00127B26"/>
    <w:rsid w:val="00136FBA"/>
    <w:rsid w:val="00141332"/>
    <w:rsid w:val="00147A10"/>
    <w:rsid w:val="00153798"/>
    <w:rsid w:val="00154C85"/>
    <w:rsid w:val="001568B0"/>
    <w:rsid w:val="001569CB"/>
    <w:rsid w:val="001601BE"/>
    <w:rsid w:val="0016077B"/>
    <w:rsid w:val="00161D37"/>
    <w:rsid w:val="00163430"/>
    <w:rsid w:val="0016527C"/>
    <w:rsid w:val="001715AA"/>
    <w:rsid w:val="00181046"/>
    <w:rsid w:val="0018197E"/>
    <w:rsid w:val="0018268D"/>
    <w:rsid w:val="00183000"/>
    <w:rsid w:val="0018340A"/>
    <w:rsid w:val="00187106"/>
    <w:rsid w:val="00193C87"/>
    <w:rsid w:val="00195BC0"/>
    <w:rsid w:val="00197E31"/>
    <w:rsid w:val="001A14B2"/>
    <w:rsid w:val="001A15D3"/>
    <w:rsid w:val="001A3708"/>
    <w:rsid w:val="001A39A7"/>
    <w:rsid w:val="001A7482"/>
    <w:rsid w:val="001B0FCB"/>
    <w:rsid w:val="001B2F2E"/>
    <w:rsid w:val="001B3760"/>
    <w:rsid w:val="001B4674"/>
    <w:rsid w:val="001B7839"/>
    <w:rsid w:val="001C24E3"/>
    <w:rsid w:val="001C7D08"/>
    <w:rsid w:val="001D3475"/>
    <w:rsid w:val="001D3650"/>
    <w:rsid w:val="001D564A"/>
    <w:rsid w:val="001E1476"/>
    <w:rsid w:val="001E1860"/>
    <w:rsid w:val="001E23D9"/>
    <w:rsid w:val="001E68ED"/>
    <w:rsid w:val="001F1692"/>
    <w:rsid w:val="001F4A1C"/>
    <w:rsid w:val="001F59F0"/>
    <w:rsid w:val="001F6566"/>
    <w:rsid w:val="002009F0"/>
    <w:rsid w:val="00217743"/>
    <w:rsid w:val="00217B19"/>
    <w:rsid w:val="00220718"/>
    <w:rsid w:val="00223F7B"/>
    <w:rsid w:val="00225B8A"/>
    <w:rsid w:val="00226F5B"/>
    <w:rsid w:val="00233580"/>
    <w:rsid w:val="00233C7A"/>
    <w:rsid w:val="00236E72"/>
    <w:rsid w:val="0024125E"/>
    <w:rsid w:val="0024223A"/>
    <w:rsid w:val="00242A3F"/>
    <w:rsid w:val="00244DCF"/>
    <w:rsid w:val="00254CAC"/>
    <w:rsid w:val="00256297"/>
    <w:rsid w:val="00257EAB"/>
    <w:rsid w:val="00261C36"/>
    <w:rsid w:val="002621D0"/>
    <w:rsid w:val="00262C79"/>
    <w:rsid w:val="002673B4"/>
    <w:rsid w:val="00270524"/>
    <w:rsid w:val="00270DF9"/>
    <w:rsid w:val="00273C58"/>
    <w:rsid w:val="002744B3"/>
    <w:rsid w:val="00280361"/>
    <w:rsid w:val="002848E8"/>
    <w:rsid w:val="002865C4"/>
    <w:rsid w:val="002878DB"/>
    <w:rsid w:val="00287E8B"/>
    <w:rsid w:val="0029136F"/>
    <w:rsid w:val="00296D98"/>
    <w:rsid w:val="00296F2F"/>
    <w:rsid w:val="002A0881"/>
    <w:rsid w:val="002B00A6"/>
    <w:rsid w:val="002B24B4"/>
    <w:rsid w:val="002B5BAA"/>
    <w:rsid w:val="002B5D02"/>
    <w:rsid w:val="002B6B16"/>
    <w:rsid w:val="002C5D79"/>
    <w:rsid w:val="002C7951"/>
    <w:rsid w:val="002D1A40"/>
    <w:rsid w:val="002E5B4F"/>
    <w:rsid w:val="002E672F"/>
    <w:rsid w:val="002F0FEF"/>
    <w:rsid w:val="002F2BCA"/>
    <w:rsid w:val="002F3D50"/>
    <w:rsid w:val="002F7148"/>
    <w:rsid w:val="00301AF1"/>
    <w:rsid w:val="00301C77"/>
    <w:rsid w:val="0030588E"/>
    <w:rsid w:val="00306A9B"/>
    <w:rsid w:val="00306CE4"/>
    <w:rsid w:val="00306E66"/>
    <w:rsid w:val="0031105B"/>
    <w:rsid w:val="00311A12"/>
    <w:rsid w:val="00315579"/>
    <w:rsid w:val="00317083"/>
    <w:rsid w:val="003204BB"/>
    <w:rsid w:val="00332BA8"/>
    <w:rsid w:val="00333184"/>
    <w:rsid w:val="00336A32"/>
    <w:rsid w:val="00343214"/>
    <w:rsid w:val="003436F0"/>
    <w:rsid w:val="003465F8"/>
    <w:rsid w:val="00357344"/>
    <w:rsid w:val="003604D7"/>
    <w:rsid w:val="00364612"/>
    <w:rsid w:val="00367712"/>
    <w:rsid w:val="00377FC0"/>
    <w:rsid w:val="00386A08"/>
    <w:rsid w:val="003913F7"/>
    <w:rsid w:val="00391AF9"/>
    <w:rsid w:val="00396A69"/>
    <w:rsid w:val="00396FE7"/>
    <w:rsid w:val="003A1370"/>
    <w:rsid w:val="003A2E45"/>
    <w:rsid w:val="003A3C72"/>
    <w:rsid w:val="003A55AD"/>
    <w:rsid w:val="003A7653"/>
    <w:rsid w:val="003B2DA2"/>
    <w:rsid w:val="003B7468"/>
    <w:rsid w:val="003C207C"/>
    <w:rsid w:val="003C2A4C"/>
    <w:rsid w:val="003D6819"/>
    <w:rsid w:val="003E1EF5"/>
    <w:rsid w:val="003E4CCC"/>
    <w:rsid w:val="003E5ECC"/>
    <w:rsid w:val="003E6FF0"/>
    <w:rsid w:val="003F4A2B"/>
    <w:rsid w:val="003F4F07"/>
    <w:rsid w:val="003F5A3F"/>
    <w:rsid w:val="003F742C"/>
    <w:rsid w:val="00403902"/>
    <w:rsid w:val="004039DD"/>
    <w:rsid w:val="00405458"/>
    <w:rsid w:val="00407F68"/>
    <w:rsid w:val="00423341"/>
    <w:rsid w:val="00425507"/>
    <w:rsid w:val="00435655"/>
    <w:rsid w:val="00435CB9"/>
    <w:rsid w:val="00437FA7"/>
    <w:rsid w:val="00441CEC"/>
    <w:rsid w:val="00442196"/>
    <w:rsid w:val="0044680F"/>
    <w:rsid w:val="00450FD1"/>
    <w:rsid w:val="00457F9A"/>
    <w:rsid w:val="0046061B"/>
    <w:rsid w:val="004661B3"/>
    <w:rsid w:val="004662AE"/>
    <w:rsid w:val="004702CC"/>
    <w:rsid w:val="00471FDC"/>
    <w:rsid w:val="00472E2F"/>
    <w:rsid w:val="0047468F"/>
    <w:rsid w:val="0047472E"/>
    <w:rsid w:val="00475250"/>
    <w:rsid w:val="00485F40"/>
    <w:rsid w:val="004864E3"/>
    <w:rsid w:val="004878AC"/>
    <w:rsid w:val="00490845"/>
    <w:rsid w:val="00497B65"/>
    <w:rsid w:val="004A2BFC"/>
    <w:rsid w:val="004A2F91"/>
    <w:rsid w:val="004B081C"/>
    <w:rsid w:val="004B109E"/>
    <w:rsid w:val="004B37B1"/>
    <w:rsid w:val="004B6064"/>
    <w:rsid w:val="004B68F2"/>
    <w:rsid w:val="004C041F"/>
    <w:rsid w:val="004C28BE"/>
    <w:rsid w:val="004C2D9E"/>
    <w:rsid w:val="004D0D70"/>
    <w:rsid w:val="004D1B28"/>
    <w:rsid w:val="004D26DC"/>
    <w:rsid w:val="004D3072"/>
    <w:rsid w:val="004D4653"/>
    <w:rsid w:val="004D6961"/>
    <w:rsid w:val="004E1AAF"/>
    <w:rsid w:val="004F1E4C"/>
    <w:rsid w:val="004F20CB"/>
    <w:rsid w:val="004F5C5C"/>
    <w:rsid w:val="004F7EE9"/>
    <w:rsid w:val="00504D69"/>
    <w:rsid w:val="0050734A"/>
    <w:rsid w:val="00517072"/>
    <w:rsid w:val="00520E86"/>
    <w:rsid w:val="005263CD"/>
    <w:rsid w:val="00532CAF"/>
    <w:rsid w:val="00535C31"/>
    <w:rsid w:val="00540EC2"/>
    <w:rsid w:val="00541665"/>
    <w:rsid w:val="00543156"/>
    <w:rsid w:val="00543EFA"/>
    <w:rsid w:val="005454A6"/>
    <w:rsid w:val="0054709B"/>
    <w:rsid w:val="005519B4"/>
    <w:rsid w:val="00552CB4"/>
    <w:rsid w:val="00553C97"/>
    <w:rsid w:val="00557D97"/>
    <w:rsid w:val="00565AF1"/>
    <w:rsid w:val="00570215"/>
    <w:rsid w:val="00573EAC"/>
    <w:rsid w:val="00576BC6"/>
    <w:rsid w:val="00581EAD"/>
    <w:rsid w:val="00582E59"/>
    <w:rsid w:val="00584F1D"/>
    <w:rsid w:val="005872F4"/>
    <w:rsid w:val="005959D4"/>
    <w:rsid w:val="00596A7F"/>
    <w:rsid w:val="00596AF6"/>
    <w:rsid w:val="005A06D4"/>
    <w:rsid w:val="005A6EE3"/>
    <w:rsid w:val="005A7C73"/>
    <w:rsid w:val="005B0C6A"/>
    <w:rsid w:val="005B2BEF"/>
    <w:rsid w:val="005B61B2"/>
    <w:rsid w:val="005C275A"/>
    <w:rsid w:val="005C4F83"/>
    <w:rsid w:val="005D050C"/>
    <w:rsid w:val="005D6281"/>
    <w:rsid w:val="005D6AF9"/>
    <w:rsid w:val="005D76A5"/>
    <w:rsid w:val="005E0233"/>
    <w:rsid w:val="005E3DE5"/>
    <w:rsid w:val="005E3F91"/>
    <w:rsid w:val="005E5409"/>
    <w:rsid w:val="005F1512"/>
    <w:rsid w:val="005F2790"/>
    <w:rsid w:val="005F3A93"/>
    <w:rsid w:val="005F47A2"/>
    <w:rsid w:val="005F760E"/>
    <w:rsid w:val="006006E7"/>
    <w:rsid w:val="00603A0C"/>
    <w:rsid w:val="00605CC7"/>
    <w:rsid w:val="006061A0"/>
    <w:rsid w:val="006168AE"/>
    <w:rsid w:val="006250E9"/>
    <w:rsid w:val="0062655D"/>
    <w:rsid w:val="00626864"/>
    <w:rsid w:val="006303A5"/>
    <w:rsid w:val="00630B06"/>
    <w:rsid w:val="00632353"/>
    <w:rsid w:val="0063497F"/>
    <w:rsid w:val="00634D13"/>
    <w:rsid w:val="00642C9A"/>
    <w:rsid w:val="006450F2"/>
    <w:rsid w:val="00650F26"/>
    <w:rsid w:val="0065178C"/>
    <w:rsid w:val="00654E89"/>
    <w:rsid w:val="00661953"/>
    <w:rsid w:val="00666D6D"/>
    <w:rsid w:val="00666EDD"/>
    <w:rsid w:val="006724E5"/>
    <w:rsid w:val="00672513"/>
    <w:rsid w:val="00676989"/>
    <w:rsid w:val="006776D7"/>
    <w:rsid w:val="006800F4"/>
    <w:rsid w:val="0068137D"/>
    <w:rsid w:val="00690314"/>
    <w:rsid w:val="00693CBD"/>
    <w:rsid w:val="006A217E"/>
    <w:rsid w:val="006A707B"/>
    <w:rsid w:val="006B000E"/>
    <w:rsid w:val="006B1888"/>
    <w:rsid w:val="006B2158"/>
    <w:rsid w:val="006B276C"/>
    <w:rsid w:val="006B40A2"/>
    <w:rsid w:val="006B7644"/>
    <w:rsid w:val="006B7E1D"/>
    <w:rsid w:val="006C2458"/>
    <w:rsid w:val="006D1A27"/>
    <w:rsid w:val="006D4A8E"/>
    <w:rsid w:val="006D4ADF"/>
    <w:rsid w:val="006D6DF8"/>
    <w:rsid w:val="006E14E5"/>
    <w:rsid w:val="006E718D"/>
    <w:rsid w:val="006E73E0"/>
    <w:rsid w:val="006F1026"/>
    <w:rsid w:val="006F242E"/>
    <w:rsid w:val="006F4B6D"/>
    <w:rsid w:val="006F73C7"/>
    <w:rsid w:val="00702DEE"/>
    <w:rsid w:val="007034B5"/>
    <w:rsid w:val="00704685"/>
    <w:rsid w:val="00712811"/>
    <w:rsid w:val="0071381B"/>
    <w:rsid w:val="0071603E"/>
    <w:rsid w:val="007169DA"/>
    <w:rsid w:val="00720030"/>
    <w:rsid w:val="007244B2"/>
    <w:rsid w:val="0072529F"/>
    <w:rsid w:val="00726376"/>
    <w:rsid w:val="00732D45"/>
    <w:rsid w:val="0073684D"/>
    <w:rsid w:val="00744064"/>
    <w:rsid w:val="0074503F"/>
    <w:rsid w:val="0075095E"/>
    <w:rsid w:val="007528F1"/>
    <w:rsid w:val="00752CEF"/>
    <w:rsid w:val="0075416B"/>
    <w:rsid w:val="00755810"/>
    <w:rsid w:val="00760718"/>
    <w:rsid w:val="00763117"/>
    <w:rsid w:val="00766C04"/>
    <w:rsid w:val="00767EC9"/>
    <w:rsid w:val="00774B82"/>
    <w:rsid w:val="007771CD"/>
    <w:rsid w:val="007909E8"/>
    <w:rsid w:val="007932CD"/>
    <w:rsid w:val="007932D3"/>
    <w:rsid w:val="007B30BA"/>
    <w:rsid w:val="007B3967"/>
    <w:rsid w:val="007B3EBD"/>
    <w:rsid w:val="007B5DDC"/>
    <w:rsid w:val="007C08CB"/>
    <w:rsid w:val="007C2A70"/>
    <w:rsid w:val="007C4C87"/>
    <w:rsid w:val="007C5408"/>
    <w:rsid w:val="007D0418"/>
    <w:rsid w:val="007D4A6E"/>
    <w:rsid w:val="007E2629"/>
    <w:rsid w:val="007E3159"/>
    <w:rsid w:val="007E327D"/>
    <w:rsid w:val="007E4606"/>
    <w:rsid w:val="007E5BB0"/>
    <w:rsid w:val="007E66E8"/>
    <w:rsid w:val="007F779C"/>
    <w:rsid w:val="0080116C"/>
    <w:rsid w:val="00801403"/>
    <w:rsid w:val="008021BD"/>
    <w:rsid w:val="0080447D"/>
    <w:rsid w:val="008078BF"/>
    <w:rsid w:val="00811DD4"/>
    <w:rsid w:val="0081234E"/>
    <w:rsid w:val="00816D22"/>
    <w:rsid w:val="00817DDE"/>
    <w:rsid w:val="008208EC"/>
    <w:rsid w:val="00826C51"/>
    <w:rsid w:val="00840449"/>
    <w:rsid w:val="0084675C"/>
    <w:rsid w:val="008470ED"/>
    <w:rsid w:val="00850026"/>
    <w:rsid w:val="00851658"/>
    <w:rsid w:val="008523C5"/>
    <w:rsid w:val="008529FE"/>
    <w:rsid w:val="00856C6A"/>
    <w:rsid w:val="00861EB6"/>
    <w:rsid w:val="00864A03"/>
    <w:rsid w:val="0087086B"/>
    <w:rsid w:val="0087102A"/>
    <w:rsid w:val="00874391"/>
    <w:rsid w:val="00880D20"/>
    <w:rsid w:val="00884C12"/>
    <w:rsid w:val="008953C7"/>
    <w:rsid w:val="00895527"/>
    <w:rsid w:val="008A14FA"/>
    <w:rsid w:val="008A1F26"/>
    <w:rsid w:val="008A5FEC"/>
    <w:rsid w:val="008B0353"/>
    <w:rsid w:val="008B4829"/>
    <w:rsid w:val="008B56C6"/>
    <w:rsid w:val="008C01E6"/>
    <w:rsid w:val="008C1AD3"/>
    <w:rsid w:val="008C67CB"/>
    <w:rsid w:val="008C7CE4"/>
    <w:rsid w:val="008D0435"/>
    <w:rsid w:val="008D2C12"/>
    <w:rsid w:val="008D5347"/>
    <w:rsid w:val="008E25C0"/>
    <w:rsid w:val="008E3985"/>
    <w:rsid w:val="008E51CF"/>
    <w:rsid w:val="008F301B"/>
    <w:rsid w:val="008F3843"/>
    <w:rsid w:val="008F4ADA"/>
    <w:rsid w:val="008F5203"/>
    <w:rsid w:val="00906CA2"/>
    <w:rsid w:val="00912647"/>
    <w:rsid w:val="009161E1"/>
    <w:rsid w:val="00921B45"/>
    <w:rsid w:val="00931626"/>
    <w:rsid w:val="00931AF2"/>
    <w:rsid w:val="00932374"/>
    <w:rsid w:val="009330CC"/>
    <w:rsid w:val="009333F1"/>
    <w:rsid w:val="00937DE6"/>
    <w:rsid w:val="00940B9B"/>
    <w:rsid w:val="00941A2B"/>
    <w:rsid w:val="00944072"/>
    <w:rsid w:val="0095010D"/>
    <w:rsid w:val="009511DF"/>
    <w:rsid w:val="009556E4"/>
    <w:rsid w:val="00957E13"/>
    <w:rsid w:val="00957EC0"/>
    <w:rsid w:val="00960E93"/>
    <w:rsid w:val="0097002B"/>
    <w:rsid w:val="00970468"/>
    <w:rsid w:val="0098524C"/>
    <w:rsid w:val="00985499"/>
    <w:rsid w:val="00987B73"/>
    <w:rsid w:val="009932A8"/>
    <w:rsid w:val="00995F33"/>
    <w:rsid w:val="009A082A"/>
    <w:rsid w:val="009A4EE3"/>
    <w:rsid w:val="009A553D"/>
    <w:rsid w:val="009A7474"/>
    <w:rsid w:val="009A7DA7"/>
    <w:rsid w:val="009C2873"/>
    <w:rsid w:val="009C2B05"/>
    <w:rsid w:val="009C4BE0"/>
    <w:rsid w:val="009C68F5"/>
    <w:rsid w:val="009D5BF9"/>
    <w:rsid w:val="009D71CB"/>
    <w:rsid w:val="009D7CF4"/>
    <w:rsid w:val="009E1A5D"/>
    <w:rsid w:val="009E26C3"/>
    <w:rsid w:val="009E4A22"/>
    <w:rsid w:val="009E4E68"/>
    <w:rsid w:val="009E6417"/>
    <w:rsid w:val="009E79AB"/>
    <w:rsid w:val="009E7B75"/>
    <w:rsid w:val="009F2B7C"/>
    <w:rsid w:val="009F3571"/>
    <w:rsid w:val="009F4CC2"/>
    <w:rsid w:val="00A00887"/>
    <w:rsid w:val="00A047E4"/>
    <w:rsid w:val="00A14F81"/>
    <w:rsid w:val="00A20186"/>
    <w:rsid w:val="00A314D4"/>
    <w:rsid w:val="00A35888"/>
    <w:rsid w:val="00A36B29"/>
    <w:rsid w:val="00A37E39"/>
    <w:rsid w:val="00A4338E"/>
    <w:rsid w:val="00A5690D"/>
    <w:rsid w:val="00A62BFD"/>
    <w:rsid w:val="00A62CC1"/>
    <w:rsid w:val="00A66B44"/>
    <w:rsid w:val="00A84C8D"/>
    <w:rsid w:val="00A85213"/>
    <w:rsid w:val="00A916D5"/>
    <w:rsid w:val="00A92E6C"/>
    <w:rsid w:val="00A93532"/>
    <w:rsid w:val="00A9645E"/>
    <w:rsid w:val="00A97758"/>
    <w:rsid w:val="00AA1BB3"/>
    <w:rsid w:val="00AA6FED"/>
    <w:rsid w:val="00AB361D"/>
    <w:rsid w:val="00AB466C"/>
    <w:rsid w:val="00AB523C"/>
    <w:rsid w:val="00AC01DA"/>
    <w:rsid w:val="00AC0A42"/>
    <w:rsid w:val="00AC0E64"/>
    <w:rsid w:val="00AC360A"/>
    <w:rsid w:val="00AD6333"/>
    <w:rsid w:val="00AE2460"/>
    <w:rsid w:val="00AE6A7B"/>
    <w:rsid w:val="00AF0541"/>
    <w:rsid w:val="00B01AAD"/>
    <w:rsid w:val="00B0251B"/>
    <w:rsid w:val="00B04FF6"/>
    <w:rsid w:val="00B05BD9"/>
    <w:rsid w:val="00B05C93"/>
    <w:rsid w:val="00B06BC2"/>
    <w:rsid w:val="00B106DD"/>
    <w:rsid w:val="00B15350"/>
    <w:rsid w:val="00B174C0"/>
    <w:rsid w:val="00B2109A"/>
    <w:rsid w:val="00B2594A"/>
    <w:rsid w:val="00B274B2"/>
    <w:rsid w:val="00B308DB"/>
    <w:rsid w:val="00B31C81"/>
    <w:rsid w:val="00B3218C"/>
    <w:rsid w:val="00B3518D"/>
    <w:rsid w:val="00B3596B"/>
    <w:rsid w:val="00B36358"/>
    <w:rsid w:val="00B37DCB"/>
    <w:rsid w:val="00B37F6A"/>
    <w:rsid w:val="00B427DB"/>
    <w:rsid w:val="00B47BE0"/>
    <w:rsid w:val="00B51F23"/>
    <w:rsid w:val="00B52067"/>
    <w:rsid w:val="00B60C5D"/>
    <w:rsid w:val="00B62400"/>
    <w:rsid w:val="00B6430B"/>
    <w:rsid w:val="00B64C2E"/>
    <w:rsid w:val="00B65AA7"/>
    <w:rsid w:val="00B727EB"/>
    <w:rsid w:val="00B760BE"/>
    <w:rsid w:val="00B77639"/>
    <w:rsid w:val="00B813F0"/>
    <w:rsid w:val="00B8436E"/>
    <w:rsid w:val="00B86B0F"/>
    <w:rsid w:val="00B919DB"/>
    <w:rsid w:val="00B91C30"/>
    <w:rsid w:val="00B924C8"/>
    <w:rsid w:val="00B94F35"/>
    <w:rsid w:val="00B95F80"/>
    <w:rsid w:val="00B97DE1"/>
    <w:rsid w:val="00BA4906"/>
    <w:rsid w:val="00BA4CFA"/>
    <w:rsid w:val="00BA7B98"/>
    <w:rsid w:val="00BB0F70"/>
    <w:rsid w:val="00BB77CA"/>
    <w:rsid w:val="00BC0649"/>
    <w:rsid w:val="00BC133A"/>
    <w:rsid w:val="00BC331E"/>
    <w:rsid w:val="00BC3735"/>
    <w:rsid w:val="00BC3C32"/>
    <w:rsid w:val="00BC51D6"/>
    <w:rsid w:val="00BC7D05"/>
    <w:rsid w:val="00BD3486"/>
    <w:rsid w:val="00BE1680"/>
    <w:rsid w:val="00BE4B76"/>
    <w:rsid w:val="00BE5DF3"/>
    <w:rsid w:val="00BF07E7"/>
    <w:rsid w:val="00BF1E34"/>
    <w:rsid w:val="00BF6BFC"/>
    <w:rsid w:val="00BF7707"/>
    <w:rsid w:val="00C011BE"/>
    <w:rsid w:val="00C02FF6"/>
    <w:rsid w:val="00C03153"/>
    <w:rsid w:val="00C04A95"/>
    <w:rsid w:val="00C14B1C"/>
    <w:rsid w:val="00C15A1C"/>
    <w:rsid w:val="00C175D7"/>
    <w:rsid w:val="00C17B09"/>
    <w:rsid w:val="00C2036C"/>
    <w:rsid w:val="00C22E8E"/>
    <w:rsid w:val="00C315F5"/>
    <w:rsid w:val="00C32619"/>
    <w:rsid w:val="00C4443E"/>
    <w:rsid w:val="00C50156"/>
    <w:rsid w:val="00C53917"/>
    <w:rsid w:val="00C54D7C"/>
    <w:rsid w:val="00C54DAC"/>
    <w:rsid w:val="00C6327E"/>
    <w:rsid w:val="00C64012"/>
    <w:rsid w:val="00C64ADE"/>
    <w:rsid w:val="00C6560A"/>
    <w:rsid w:val="00C65995"/>
    <w:rsid w:val="00C66E07"/>
    <w:rsid w:val="00C731BB"/>
    <w:rsid w:val="00C805FC"/>
    <w:rsid w:val="00C806E3"/>
    <w:rsid w:val="00C851C4"/>
    <w:rsid w:val="00C864CE"/>
    <w:rsid w:val="00C903E1"/>
    <w:rsid w:val="00C91057"/>
    <w:rsid w:val="00CA0A0A"/>
    <w:rsid w:val="00CA0FD1"/>
    <w:rsid w:val="00CB00D2"/>
    <w:rsid w:val="00CB10BF"/>
    <w:rsid w:val="00CB45EF"/>
    <w:rsid w:val="00CB7CB5"/>
    <w:rsid w:val="00CC0BBE"/>
    <w:rsid w:val="00CC4FCE"/>
    <w:rsid w:val="00CD71A8"/>
    <w:rsid w:val="00CE1088"/>
    <w:rsid w:val="00CE2B7A"/>
    <w:rsid w:val="00CE2F5A"/>
    <w:rsid w:val="00CE472F"/>
    <w:rsid w:val="00CE5431"/>
    <w:rsid w:val="00CF01EE"/>
    <w:rsid w:val="00CF15C5"/>
    <w:rsid w:val="00CF311A"/>
    <w:rsid w:val="00CF444C"/>
    <w:rsid w:val="00CF6724"/>
    <w:rsid w:val="00D00B61"/>
    <w:rsid w:val="00D05E13"/>
    <w:rsid w:val="00D065ED"/>
    <w:rsid w:val="00D10413"/>
    <w:rsid w:val="00D10A6E"/>
    <w:rsid w:val="00D10B06"/>
    <w:rsid w:val="00D14FF5"/>
    <w:rsid w:val="00D2259D"/>
    <w:rsid w:val="00D25C8C"/>
    <w:rsid w:val="00D30E16"/>
    <w:rsid w:val="00D33B2A"/>
    <w:rsid w:val="00D34240"/>
    <w:rsid w:val="00D345EC"/>
    <w:rsid w:val="00D35B48"/>
    <w:rsid w:val="00D37AAA"/>
    <w:rsid w:val="00D472E9"/>
    <w:rsid w:val="00D529A8"/>
    <w:rsid w:val="00D53758"/>
    <w:rsid w:val="00D56076"/>
    <w:rsid w:val="00D605FD"/>
    <w:rsid w:val="00D61C3C"/>
    <w:rsid w:val="00D62254"/>
    <w:rsid w:val="00D64123"/>
    <w:rsid w:val="00D70C27"/>
    <w:rsid w:val="00D73002"/>
    <w:rsid w:val="00D75321"/>
    <w:rsid w:val="00D75C39"/>
    <w:rsid w:val="00D8107D"/>
    <w:rsid w:val="00D863B2"/>
    <w:rsid w:val="00D9081E"/>
    <w:rsid w:val="00D91184"/>
    <w:rsid w:val="00D91DA3"/>
    <w:rsid w:val="00D96ABE"/>
    <w:rsid w:val="00DA75CA"/>
    <w:rsid w:val="00DA76C5"/>
    <w:rsid w:val="00DB66E1"/>
    <w:rsid w:val="00DC0A14"/>
    <w:rsid w:val="00DC0B5C"/>
    <w:rsid w:val="00DC1CDD"/>
    <w:rsid w:val="00DC23D9"/>
    <w:rsid w:val="00DC3F1E"/>
    <w:rsid w:val="00DC7525"/>
    <w:rsid w:val="00DC7A27"/>
    <w:rsid w:val="00DD0321"/>
    <w:rsid w:val="00DD39D5"/>
    <w:rsid w:val="00DE37F0"/>
    <w:rsid w:val="00DE6770"/>
    <w:rsid w:val="00DE79C6"/>
    <w:rsid w:val="00DF1266"/>
    <w:rsid w:val="00DF1AA8"/>
    <w:rsid w:val="00DF3F71"/>
    <w:rsid w:val="00DF4D83"/>
    <w:rsid w:val="00E00A2A"/>
    <w:rsid w:val="00E123A8"/>
    <w:rsid w:val="00E16BC8"/>
    <w:rsid w:val="00E175BD"/>
    <w:rsid w:val="00E200C8"/>
    <w:rsid w:val="00E201D3"/>
    <w:rsid w:val="00E202E2"/>
    <w:rsid w:val="00E24B5C"/>
    <w:rsid w:val="00E26D38"/>
    <w:rsid w:val="00E3038F"/>
    <w:rsid w:val="00E33640"/>
    <w:rsid w:val="00E33EA9"/>
    <w:rsid w:val="00E37D08"/>
    <w:rsid w:val="00E469EB"/>
    <w:rsid w:val="00E47CB5"/>
    <w:rsid w:val="00E504F7"/>
    <w:rsid w:val="00E579DA"/>
    <w:rsid w:val="00E60A60"/>
    <w:rsid w:val="00E62090"/>
    <w:rsid w:val="00E63C59"/>
    <w:rsid w:val="00E64CCF"/>
    <w:rsid w:val="00E7302C"/>
    <w:rsid w:val="00E81106"/>
    <w:rsid w:val="00E8335D"/>
    <w:rsid w:val="00E9164B"/>
    <w:rsid w:val="00E9325C"/>
    <w:rsid w:val="00E93683"/>
    <w:rsid w:val="00E93C07"/>
    <w:rsid w:val="00E945FB"/>
    <w:rsid w:val="00EA4A47"/>
    <w:rsid w:val="00EB175C"/>
    <w:rsid w:val="00EB492E"/>
    <w:rsid w:val="00EB536B"/>
    <w:rsid w:val="00EB6A8B"/>
    <w:rsid w:val="00EC030C"/>
    <w:rsid w:val="00EC1C8C"/>
    <w:rsid w:val="00EC531B"/>
    <w:rsid w:val="00EC620D"/>
    <w:rsid w:val="00ED3C4A"/>
    <w:rsid w:val="00ED6A09"/>
    <w:rsid w:val="00ED7D7C"/>
    <w:rsid w:val="00EE3567"/>
    <w:rsid w:val="00EE3F0F"/>
    <w:rsid w:val="00EE7063"/>
    <w:rsid w:val="00EF312F"/>
    <w:rsid w:val="00EF47E4"/>
    <w:rsid w:val="00F019AC"/>
    <w:rsid w:val="00F031FD"/>
    <w:rsid w:val="00F10DDE"/>
    <w:rsid w:val="00F12584"/>
    <w:rsid w:val="00F14CEC"/>
    <w:rsid w:val="00F17131"/>
    <w:rsid w:val="00F1798E"/>
    <w:rsid w:val="00F270DB"/>
    <w:rsid w:val="00F36C1E"/>
    <w:rsid w:val="00F36FCE"/>
    <w:rsid w:val="00F37F94"/>
    <w:rsid w:val="00F50224"/>
    <w:rsid w:val="00F5142E"/>
    <w:rsid w:val="00F515AD"/>
    <w:rsid w:val="00F5175D"/>
    <w:rsid w:val="00F55B66"/>
    <w:rsid w:val="00F56A8F"/>
    <w:rsid w:val="00F56E96"/>
    <w:rsid w:val="00F573D7"/>
    <w:rsid w:val="00F631C7"/>
    <w:rsid w:val="00F73F0B"/>
    <w:rsid w:val="00F76FE0"/>
    <w:rsid w:val="00F80A60"/>
    <w:rsid w:val="00F86E89"/>
    <w:rsid w:val="00F87B71"/>
    <w:rsid w:val="00F9140C"/>
    <w:rsid w:val="00F92970"/>
    <w:rsid w:val="00F92C91"/>
    <w:rsid w:val="00F92F9D"/>
    <w:rsid w:val="00F948E9"/>
    <w:rsid w:val="00F95FBB"/>
    <w:rsid w:val="00FA2D34"/>
    <w:rsid w:val="00FB07D2"/>
    <w:rsid w:val="00FB3870"/>
    <w:rsid w:val="00FB3BCA"/>
    <w:rsid w:val="00FB5B8E"/>
    <w:rsid w:val="00FB6A3A"/>
    <w:rsid w:val="00FC5740"/>
    <w:rsid w:val="00FD5005"/>
    <w:rsid w:val="00FD6F2B"/>
    <w:rsid w:val="00FE09EC"/>
    <w:rsid w:val="00FE1431"/>
    <w:rsid w:val="00FF198C"/>
    <w:rsid w:val="00FF222A"/>
    <w:rsid w:val="00FF3B0F"/>
    <w:rsid w:val="00FF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3F879"/>
  <w15:docId w15:val="{69B84CA2-BCB7-423B-92A1-F4C00B226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08CB"/>
  </w:style>
  <w:style w:type="paragraph" w:styleId="Nagwek1">
    <w:name w:val="heading 1"/>
    <w:basedOn w:val="Normalny"/>
    <w:next w:val="Normalny"/>
    <w:link w:val="Nagwek1Znak"/>
    <w:uiPriority w:val="9"/>
    <w:qFormat/>
    <w:rsid w:val="007932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932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1AF2"/>
    <w:pPr>
      <w:ind w:left="720"/>
      <w:contextualSpacing/>
    </w:pPr>
  </w:style>
  <w:style w:type="table" w:styleId="Tabela-Siatka">
    <w:name w:val="Table Grid"/>
    <w:basedOn w:val="Standardowy"/>
    <w:uiPriority w:val="39"/>
    <w:rsid w:val="008F4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20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A27"/>
    <w:rPr>
      <w:rFonts w:ascii="Segoe UI" w:hAnsi="Segoe UI" w:cs="Segoe UI"/>
      <w:sz w:val="18"/>
      <w:szCs w:val="18"/>
    </w:rPr>
  </w:style>
  <w:style w:type="character" w:customStyle="1" w:styleId="h1">
    <w:name w:val="h1"/>
    <w:basedOn w:val="Domylnaczcionkaakapitu"/>
    <w:rsid w:val="008C67CB"/>
  </w:style>
  <w:style w:type="character" w:styleId="Pogrubienie">
    <w:name w:val="Strong"/>
    <w:basedOn w:val="Domylnaczcionkaakapitu"/>
    <w:uiPriority w:val="22"/>
    <w:qFormat/>
    <w:rsid w:val="004F5C5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51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1658"/>
  </w:style>
  <w:style w:type="paragraph" w:styleId="Stopka">
    <w:name w:val="footer"/>
    <w:basedOn w:val="Normalny"/>
    <w:link w:val="StopkaZnak"/>
    <w:uiPriority w:val="99"/>
    <w:unhideWhenUsed/>
    <w:rsid w:val="00851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165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0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0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0C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E6FF0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932C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932C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36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3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anchor="ctr" anchorCtr="0"/>
          <a:lstStyle/>
          <a:p>
            <a:pPr>
              <a:defRPr sz="1200"/>
            </a:pPr>
            <a:r>
              <a:rPr lang="pl-PL" sz="1200"/>
              <a:t>Limit środków dla Województwa Podkarpackiego</a:t>
            </a:r>
          </a:p>
        </c:rich>
      </c:tx>
      <c:layout>
        <c:manualLayout>
          <c:xMode val="edge"/>
          <c:yMode val="edge"/>
          <c:x val="0.26037456888136917"/>
          <c:y val="4.087100289461412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0297711546387281"/>
          <c:y val="0.20688500962408507"/>
          <c:w val="0.77278046029370295"/>
          <c:h val="0.46197773315596102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</c:spPr>
            <c:extLst>
              <c:ext xmlns:c16="http://schemas.microsoft.com/office/drawing/2014/chart" uri="{C3380CC4-5D6E-409C-BE32-E72D297353CC}">
                <c16:uniqueId val="{00000001-78C6-4274-A5B7-7FD7DC49B38D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3-78C6-4274-A5B7-7FD7DC49B38D}"/>
              </c:ext>
            </c:extLst>
          </c:dPt>
          <c:dPt>
            <c:idx val="2"/>
            <c:invertIfNegative val="0"/>
            <c:bubble3D val="0"/>
            <c:spPr>
              <a:solidFill>
                <a:srgbClr val="002060"/>
              </a:solidFill>
            </c:spPr>
            <c:extLst>
              <c:ext xmlns:c16="http://schemas.microsoft.com/office/drawing/2014/chart" uri="{C3380CC4-5D6E-409C-BE32-E72D297353CC}">
                <c16:uniqueId val="{00000005-78C6-4274-A5B7-7FD7DC49B38D}"/>
              </c:ext>
            </c:extLst>
          </c:dPt>
          <c:dPt>
            <c:idx val="3"/>
            <c:invertIfNegative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7-78C6-4274-A5B7-7FD7DC49B38D}"/>
              </c:ext>
            </c:extLst>
          </c:dPt>
          <c:dPt>
            <c:idx val="4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9-78C6-4274-A5B7-7FD7DC49B38D}"/>
              </c:ext>
            </c:extLst>
          </c:dPt>
          <c:dLbls>
            <c:dLbl>
              <c:idx val="0"/>
              <c:layout>
                <c:manualLayout>
                  <c:x val="7.3124661070258778E-3"/>
                  <c:y val="-0.261646242620417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8C6-4274-A5B7-7FD7DC49B38D}"/>
                </c:ext>
              </c:extLst>
            </c:dLbl>
            <c:dLbl>
              <c:idx val="1"/>
              <c:layout>
                <c:manualLayout>
                  <c:x val="1.1369585746226166E-2"/>
                  <c:y val="-0.2017164666643743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8C6-4274-A5B7-7FD7DC49B38D}"/>
                </c:ext>
              </c:extLst>
            </c:dLbl>
            <c:dLbl>
              <c:idx val="2"/>
              <c:layout>
                <c:manualLayout>
                  <c:x val="6.6115702479338841E-3"/>
                  <c:y val="-9.07591944291994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8C6-4274-A5B7-7FD7DC49B38D}"/>
                </c:ext>
              </c:extLst>
            </c:dLbl>
            <c:dLbl>
              <c:idx val="3"/>
              <c:layout>
                <c:manualLayout>
                  <c:x val="6.6144509714063521E-3"/>
                  <c:y val="-0.1293384451397724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8C6-4274-A5B7-7FD7DC49B38D}"/>
                </c:ext>
              </c:extLst>
            </c:dLbl>
            <c:dLbl>
              <c:idx val="4"/>
              <c:layout>
                <c:manualLayout>
                  <c:x val="-6.6115702479338841E-3"/>
                  <c:y val="-0.167583483482348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8C6-4274-A5B7-7FD7DC49B38D}"/>
                </c:ext>
              </c:extLst>
            </c:dLbl>
            <c:dLbl>
              <c:idx val="5"/>
              <c:layout>
                <c:manualLayout>
                  <c:x val="-6.6115702479338841E-3"/>
                  <c:y val="-0.1614839339122103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78C6-4274-A5B7-7FD7DC49B38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Arkusz1!$A$1:$D$1</c:f>
              <c:strCache>
                <c:ptCount val="4"/>
                <c:pt idx="0">
                  <c:v>Limit środków</c:v>
                </c:pt>
                <c:pt idx="1">
                  <c:v>Realizacja Lokalnych strategii rozwoju</c:v>
                </c:pt>
                <c:pt idx="2">
                  <c:v>Koszty bieżące i aktywizacja + wsparcie przygotowawacze</c:v>
                </c:pt>
                <c:pt idx="3">
                  <c:v>Wspólpraca</c:v>
                </c:pt>
              </c:strCache>
            </c:strRef>
          </c:cat>
          <c:val>
            <c:numRef>
              <c:f>Arkusz1!$A$2:$D$2</c:f>
              <c:numCache>
                <c:formatCode>#,##0.00</c:formatCode>
                <c:ptCount val="4"/>
                <c:pt idx="0">
                  <c:v>4248200</c:v>
                </c:pt>
                <c:pt idx="1">
                  <c:v>3512725.25</c:v>
                </c:pt>
                <c:pt idx="2">
                  <c:v>620257</c:v>
                </c:pt>
                <c:pt idx="3">
                  <c:v>120217.75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78C6-4274-A5B7-7FD7DC49B3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7038208"/>
        <c:axId val="87052288"/>
      </c:barChart>
      <c:catAx>
        <c:axId val="870382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7052288"/>
        <c:crosses val="autoZero"/>
        <c:auto val="1"/>
        <c:lblAlgn val="ctr"/>
        <c:lblOffset val="100"/>
        <c:noMultiLvlLbl val="0"/>
      </c:catAx>
      <c:valAx>
        <c:axId val="8705228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pl-PL"/>
                  <a:t>Limit</a:t>
                </a:r>
                <a:r>
                  <a:rPr lang="pl-PL" baseline="0"/>
                  <a:t> w Euro</a:t>
                </a:r>
                <a:endParaRPr lang="pl-PL"/>
              </a:p>
            </c:rich>
          </c:tx>
          <c:layout>
            <c:manualLayout>
              <c:xMode val="edge"/>
              <c:yMode val="edge"/>
              <c:x val="8.8154269972451783E-3"/>
              <c:y val="0.31740442154626625"/>
            </c:manualLayout>
          </c:layout>
          <c:overlay val="0"/>
        </c:title>
        <c:numFmt formatCode="#,##0.00" sourceLinked="1"/>
        <c:majorTickMark val="out"/>
        <c:minorTickMark val="none"/>
        <c:tickLblPos val="nextTo"/>
        <c:crossAx val="870382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/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Arkusz2!$H$33</c:f>
              <c:strCache>
                <c:ptCount val="1"/>
                <c:pt idx="0">
                  <c:v>Wsparcie przygotowawcze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</c:spPr>
            <c:extLst>
              <c:ext xmlns:c16="http://schemas.microsoft.com/office/drawing/2014/chart" uri="{C3380CC4-5D6E-409C-BE32-E72D297353CC}">
                <c16:uniqueId val="{00000001-3AC0-4CB7-8DEE-C8962BF85999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3-3AC0-4CB7-8DEE-C8962BF85999}"/>
              </c:ext>
            </c:extLst>
          </c:dPt>
          <c:dPt>
            <c:idx val="3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5-3AC0-4CB7-8DEE-C8962BF85999}"/>
              </c:ext>
            </c:extLst>
          </c:dPt>
          <c:dPt>
            <c:idx val="4"/>
            <c:invertIfNegative val="0"/>
            <c:bubble3D val="0"/>
            <c:spPr>
              <a:solidFill>
                <a:schemeClr val="bg2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7-3AC0-4CB7-8DEE-C8962BF85999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Arkusz2!$I$32:$M$32</c:f>
              <c:strCache>
                <c:ptCount val="5"/>
                <c:pt idx="0">
                  <c:v>Limit środków</c:v>
                </c:pt>
                <c:pt idx="1">
                  <c:v>Złożone wnioski</c:v>
                </c:pt>
                <c:pt idx="2">
                  <c:v>Podpisane umowy</c:v>
                </c:pt>
                <c:pt idx="3">
                  <c:v>Złożone wnioski o płatność</c:v>
                </c:pt>
                <c:pt idx="4">
                  <c:v>Rozliczone wnioski o płatność</c:v>
                </c:pt>
              </c:strCache>
            </c:strRef>
          </c:cat>
          <c:val>
            <c:numRef>
              <c:f>Arkusz2!$I$33:$M$33</c:f>
              <c:numCache>
                <c:formatCode>#,##0.00</c:formatCode>
                <c:ptCount val="5"/>
                <c:pt idx="0">
                  <c:v>20000</c:v>
                </c:pt>
                <c:pt idx="1">
                  <c:v>20000</c:v>
                </c:pt>
                <c:pt idx="2">
                  <c:v>20000</c:v>
                </c:pt>
                <c:pt idx="3">
                  <c:v>20000</c:v>
                </c:pt>
                <c:pt idx="4">
                  <c:v>20000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AC0-4CB7-8DEE-C8962BF8599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7320576"/>
        <c:axId val="37329152"/>
      </c:barChart>
      <c:catAx>
        <c:axId val="373205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7329152"/>
        <c:crosses val="autoZero"/>
        <c:auto val="1"/>
        <c:lblAlgn val="ctr"/>
        <c:lblOffset val="100"/>
        <c:noMultiLvlLbl val="0"/>
      </c:catAx>
      <c:valAx>
        <c:axId val="37329152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 sz="1200"/>
                </a:pPr>
                <a:r>
                  <a:rPr lang="pl-PL" sz="1200"/>
                  <a:t>zł</a:t>
                </a:r>
              </a:p>
            </c:rich>
          </c:tx>
          <c:overlay val="0"/>
        </c:title>
        <c:numFmt formatCode="#,##0.00" sourceLinked="1"/>
        <c:majorTickMark val="out"/>
        <c:minorTickMark val="none"/>
        <c:tickLblPos val="nextTo"/>
        <c:crossAx val="373205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pl-PL" sz="1200"/>
              <a:t>Realizacja Lokalnych Strategii Rozwoju</a:t>
            </a:r>
          </a:p>
        </c:rich>
      </c:tx>
      <c:layout>
        <c:manualLayout>
          <c:xMode val="edge"/>
          <c:yMode val="edge"/>
          <c:x val="0.30224784711828379"/>
          <c:y val="4.523543354089007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0738482896249538"/>
          <c:y val="0.21561387091663697"/>
          <c:w val="0.77278046029370295"/>
          <c:h val="0.46197773315596102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</c:spPr>
            <c:extLst>
              <c:ext xmlns:c16="http://schemas.microsoft.com/office/drawing/2014/chart" uri="{C3380CC4-5D6E-409C-BE32-E72D297353CC}">
                <c16:uniqueId val="{00000001-C473-478F-A26C-67C2858DD15A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3-C473-478F-A26C-67C2858DD15A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5-C473-478F-A26C-67C2858DD15A}"/>
              </c:ext>
            </c:extLst>
          </c:dPt>
          <c:dPt>
            <c:idx val="3"/>
            <c:invertIfNegative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7-C473-478F-A26C-67C2858DD15A}"/>
              </c:ext>
            </c:extLst>
          </c:dPt>
          <c:dPt>
            <c:idx val="4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9-C473-478F-A26C-67C2858DD15A}"/>
              </c:ext>
            </c:extLst>
          </c:dPt>
          <c:dLbls>
            <c:dLbl>
              <c:idx val="0"/>
              <c:layout>
                <c:manualLayout>
                  <c:x val="5.1086093577145828E-3"/>
                  <c:y val="-0.1743576296948988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473-478F-A26C-67C2858DD15A}"/>
                </c:ext>
              </c:extLst>
            </c:dLbl>
            <c:dLbl>
              <c:idx val="1"/>
              <c:layout>
                <c:manualLayout>
                  <c:x val="1.7981215158022604E-2"/>
                  <c:y val="-0.2322770609305447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473-478F-A26C-67C2858DD15A}"/>
                </c:ext>
              </c:extLst>
            </c:dLbl>
            <c:dLbl>
              <c:idx val="2"/>
              <c:layout>
                <c:manualLayout>
                  <c:x val="8.8154269972451783E-3"/>
                  <c:y val="-0.1867766686472705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473-478F-A26C-67C2858DD15A}"/>
                </c:ext>
              </c:extLst>
            </c:dLbl>
            <c:dLbl>
              <c:idx val="3"/>
              <c:layout>
                <c:manualLayout>
                  <c:x val="6.6115702479338035E-3"/>
                  <c:y val="-0.1773732107123060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473-478F-A26C-67C2858DD15A}"/>
                </c:ext>
              </c:extLst>
            </c:dLbl>
            <c:dLbl>
              <c:idx val="4"/>
              <c:layout>
                <c:manualLayout>
                  <c:x val="0"/>
                  <c:y val="-0.185041206067452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473-478F-A26C-67C2858DD15A}"/>
                </c:ext>
              </c:extLst>
            </c:dLbl>
            <c:dLbl>
              <c:idx val="5"/>
              <c:layout>
                <c:manualLayout>
                  <c:x val="-6.6115702479338841E-3"/>
                  <c:y val="-0.1614839339122103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C473-478F-A26C-67C2858DD15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Arkusz1!$A$1:$E$1</c:f>
              <c:strCache>
                <c:ptCount val="5"/>
                <c:pt idx="0">
                  <c:v>Limit środków</c:v>
                </c:pt>
                <c:pt idx="1">
                  <c:v>Złożone wnioski</c:v>
                </c:pt>
                <c:pt idx="2">
                  <c:v>Podpisane umowy</c:v>
                </c:pt>
                <c:pt idx="3">
                  <c:v>Złożone wnioski o płatność</c:v>
                </c:pt>
                <c:pt idx="4">
                  <c:v>Rozliczone wnioski o płatność</c:v>
                </c:pt>
              </c:strCache>
            </c:strRef>
          </c:cat>
          <c:val>
            <c:numRef>
              <c:f>Arkusz1!$A$2:$E$2</c:f>
              <c:numCache>
                <c:formatCode>#,##0.00</c:formatCode>
                <c:ptCount val="5"/>
                <c:pt idx="0">
                  <c:v>15646662.939999999</c:v>
                </c:pt>
                <c:pt idx="1">
                  <c:v>19600780.239999998</c:v>
                </c:pt>
                <c:pt idx="2">
                  <c:v>15729474</c:v>
                </c:pt>
                <c:pt idx="3">
                  <c:v>15271716.119999999</c:v>
                </c:pt>
                <c:pt idx="4">
                  <c:v>15269913.84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C473-478F-A26C-67C2858DD1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8484096"/>
        <c:axId val="88498176"/>
      </c:barChart>
      <c:catAx>
        <c:axId val="884840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8498176"/>
        <c:crosses val="autoZero"/>
        <c:auto val="1"/>
        <c:lblAlgn val="ctr"/>
        <c:lblOffset val="100"/>
        <c:noMultiLvlLbl val="0"/>
      </c:catAx>
      <c:valAx>
        <c:axId val="88498176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pl-PL"/>
                  <a:t>zł</a:t>
                </a:r>
              </a:p>
            </c:rich>
          </c:tx>
          <c:overlay val="0"/>
        </c:title>
        <c:numFmt formatCode="#,##0.00" sourceLinked="1"/>
        <c:majorTickMark val="out"/>
        <c:minorTickMark val="none"/>
        <c:tickLblPos val="nextTo"/>
        <c:crossAx val="884840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pl-PL" sz="1200"/>
              <a:t>Koszty bieżące i aktywizacja</a:t>
            </a:r>
          </a:p>
        </c:rich>
      </c:tx>
      <c:layout>
        <c:manualLayout>
          <c:xMode val="edge"/>
          <c:yMode val="edge"/>
          <c:x val="0.37497511984555648"/>
          <c:y val="5.396429483344198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0738482896249538"/>
          <c:y val="0.21561387091663697"/>
          <c:w val="0.77278046029370295"/>
          <c:h val="0.46197773315596102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</c:spPr>
            <c:extLst>
              <c:ext xmlns:c16="http://schemas.microsoft.com/office/drawing/2014/chart" uri="{C3380CC4-5D6E-409C-BE32-E72D297353CC}">
                <c16:uniqueId val="{00000001-AB97-455B-981F-66C9F9AB4F9E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3-AB97-455B-981F-66C9F9AB4F9E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5-AB97-455B-981F-66C9F9AB4F9E}"/>
              </c:ext>
            </c:extLst>
          </c:dPt>
          <c:dPt>
            <c:idx val="3"/>
            <c:invertIfNegative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7-AB97-455B-981F-66C9F9AB4F9E}"/>
              </c:ext>
            </c:extLst>
          </c:dPt>
          <c:dPt>
            <c:idx val="4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9-AB97-455B-981F-66C9F9AB4F9E}"/>
              </c:ext>
            </c:extLst>
          </c:dPt>
          <c:dLbls>
            <c:dLbl>
              <c:idx val="0"/>
              <c:layout>
                <c:manualLayout>
                  <c:x val="7.3124661070258778E-3"/>
                  <c:y val="-0.2398240893890381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B97-455B-981F-66C9F9AB4F9E}"/>
                </c:ext>
              </c:extLst>
            </c:dLbl>
            <c:dLbl>
              <c:idx val="1"/>
              <c:layout>
                <c:manualLayout>
                  <c:x val="4.7580746621548337E-3"/>
                  <c:y val="-0.2366414915768206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B97-455B-981F-66C9F9AB4F9E}"/>
                </c:ext>
              </c:extLst>
            </c:dLbl>
            <c:dLbl>
              <c:idx val="2"/>
              <c:layout>
                <c:manualLayout>
                  <c:x val="1.3223140495867768E-2"/>
                  <c:y val="-0.2347854057563059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B97-455B-981F-66C9F9AB4F9E}"/>
                </c:ext>
              </c:extLst>
            </c:dLbl>
            <c:dLbl>
              <c:idx val="3"/>
              <c:layout>
                <c:manualLayout>
                  <c:x val="1.1019283746556474E-2"/>
                  <c:y val="-0.1948309332974098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B97-455B-981F-66C9F9AB4F9E}"/>
                </c:ext>
              </c:extLst>
            </c:dLbl>
            <c:dLbl>
              <c:idx val="4"/>
              <c:layout>
                <c:manualLayout>
                  <c:x val="1.1019283746556313E-2"/>
                  <c:y val="-0.1981344980062799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B97-455B-981F-66C9F9AB4F9E}"/>
                </c:ext>
              </c:extLst>
            </c:dLbl>
            <c:dLbl>
              <c:idx val="5"/>
              <c:layout>
                <c:manualLayout>
                  <c:x val="-6.6115702479338841E-3"/>
                  <c:y val="-0.1614839339122103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AB97-455B-981F-66C9F9AB4F9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Arkusz1!$A$1:$E$1</c:f>
              <c:strCache>
                <c:ptCount val="5"/>
                <c:pt idx="0">
                  <c:v>Limit środków</c:v>
                </c:pt>
                <c:pt idx="1">
                  <c:v>Złożone wnioski</c:v>
                </c:pt>
                <c:pt idx="2">
                  <c:v>Podpisane umowy</c:v>
                </c:pt>
                <c:pt idx="3">
                  <c:v>Złożone wnioski o płatność</c:v>
                </c:pt>
                <c:pt idx="4">
                  <c:v>Rozliczone wnioski o płatność</c:v>
                </c:pt>
              </c:strCache>
            </c:strRef>
          </c:cat>
          <c:val>
            <c:numRef>
              <c:f>Arkusz1!$A$2:$E$2</c:f>
              <c:numCache>
                <c:formatCode>#,##0.00</c:formatCode>
                <c:ptCount val="5"/>
                <c:pt idx="0">
                  <c:v>2853858.95</c:v>
                </c:pt>
                <c:pt idx="1">
                  <c:v>2939132.43</c:v>
                </c:pt>
                <c:pt idx="2">
                  <c:v>2914160.25</c:v>
                </c:pt>
                <c:pt idx="3">
                  <c:v>2231461.44</c:v>
                </c:pt>
                <c:pt idx="4">
                  <c:v>2229055.7400000002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AB97-455B-981F-66C9F9AB4F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9204992"/>
        <c:axId val="89219072"/>
      </c:barChart>
      <c:catAx>
        <c:axId val="892049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9219072"/>
        <c:crosses val="autoZero"/>
        <c:auto val="1"/>
        <c:lblAlgn val="ctr"/>
        <c:lblOffset val="100"/>
        <c:noMultiLvlLbl val="0"/>
      </c:catAx>
      <c:valAx>
        <c:axId val="89219072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pl-PL"/>
                  <a:t>zł</a:t>
                </a:r>
              </a:p>
            </c:rich>
          </c:tx>
          <c:overlay val="0"/>
        </c:title>
        <c:numFmt formatCode="#,##0.00" sourceLinked="1"/>
        <c:majorTickMark val="out"/>
        <c:minorTickMark val="none"/>
        <c:tickLblPos val="nextTo"/>
        <c:crossAx val="89204992"/>
        <c:crosses val="autoZero"/>
        <c:crossBetween val="between"/>
        <c:majorUnit val="200000"/>
        <c:minorUnit val="100000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pl-PL" sz="1200"/>
              <a:t>Współpraca</a:t>
            </a:r>
          </a:p>
        </c:rich>
      </c:tx>
      <c:layout>
        <c:manualLayout>
          <c:xMode val="edge"/>
          <c:yMode val="edge"/>
          <c:x val="0.43888696557558404"/>
          <c:y val="5.396429483344198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0738482896249538"/>
          <c:y val="0.21561387091663697"/>
          <c:w val="0.77278046029370295"/>
          <c:h val="0.46197773315596102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</c:spPr>
            <c:extLst>
              <c:ext xmlns:c16="http://schemas.microsoft.com/office/drawing/2014/chart" uri="{C3380CC4-5D6E-409C-BE32-E72D297353CC}">
                <c16:uniqueId val="{00000001-FC0F-4B15-A73D-D40DE07BFC9C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3-FC0F-4B15-A73D-D40DE07BFC9C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5-FC0F-4B15-A73D-D40DE07BFC9C}"/>
              </c:ext>
            </c:extLst>
          </c:dPt>
          <c:dPt>
            <c:idx val="3"/>
            <c:invertIfNegative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7-FC0F-4B15-A73D-D40DE07BFC9C}"/>
              </c:ext>
            </c:extLst>
          </c:dPt>
          <c:dPt>
            <c:idx val="4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9-FC0F-4B15-A73D-D40DE07BFC9C}"/>
              </c:ext>
            </c:extLst>
          </c:dPt>
          <c:dLbls>
            <c:dLbl>
              <c:idx val="0"/>
              <c:layout>
                <c:manualLayout>
                  <c:x val="7.3124661070258778E-3"/>
                  <c:y val="-0.235459658742762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C0F-4B15-A73D-D40DE07BFC9C}"/>
                </c:ext>
              </c:extLst>
            </c:dLbl>
            <c:dLbl>
              <c:idx val="1"/>
              <c:layout>
                <c:manualLayout>
                  <c:x val="-1.0668922583024229E-2"/>
                  <c:y val="-0.2322770609305447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C0F-4B15-A73D-D40DE07BFC9C}"/>
                </c:ext>
              </c:extLst>
            </c:dLbl>
            <c:dLbl>
              <c:idx val="2"/>
              <c:layout>
                <c:manualLayout>
                  <c:x val="4.4077134986225891E-3"/>
                  <c:y val="-0.2391498364025819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C0F-4B15-A73D-D40DE07BFC9C}"/>
                </c:ext>
              </c:extLst>
            </c:dLbl>
            <c:dLbl>
              <c:idx val="3"/>
              <c:layout>
                <c:manualLayout>
                  <c:x val="0"/>
                  <c:y val="-0.2341108091138934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C0F-4B15-A73D-D40DE07BFC9C}"/>
                </c:ext>
              </c:extLst>
            </c:dLbl>
            <c:dLbl>
              <c:idx val="4"/>
              <c:layout>
                <c:manualLayout>
                  <c:x val="4.4077134986225891E-3"/>
                  <c:y val="-0.2330499431764876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C0F-4B15-A73D-D40DE07BFC9C}"/>
                </c:ext>
              </c:extLst>
            </c:dLbl>
            <c:dLbl>
              <c:idx val="5"/>
              <c:layout>
                <c:manualLayout>
                  <c:x val="-6.6115702479338841E-3"/>
                  <c:y val="-0.1614839339122103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C0F-4B15-A73D-D40DE07BFC9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Arkusz1!$A$1:$E$1</c:f>
              <c:strCache>
                <c:ptCount val="5"/>
                <c:pt idx="0">
                  <c:v>Limit środków</c:v>
                </c:pt>
                <c:pt idx="1">
                  <c:v>Złożone wnioski</c:v>
                </c:pt>
                <c:pt idx="2">
                  <c:v>Podpisane umowy</c:v>
                </c:pt>
                <c:pt idx="3">
                  <c:v>Złożone wnioski o płatność</c:v>
                </c:pt>
                <c:pt idx="4">
                  <c:v>Rozliczone wnioski o płatność</c:v>
                </c:pt>
              </c:strCache>
            </c:strRef>
          </c:cat>
          <c:val>
            <c:numRef>
              <c:f>Arkusz1!$A$2:$E$2</c:f>
              <c:numCache>
                <c:formatCode>#,##0.00</c:formatCode>
                <c:ptCount val="5"/>
                <c:pt idx="0">
                  <c:v>535930.22</c:v>
                </c:pt>
                <c:pt idx="1">
                  <c:v>481747</c:v>
                </c:pt>
                <c:pt idx="2">
                  <c:v>481085</c:v>
                </c:pt>
                <c:pt idx="3">
                  <c:v>474587</c:v>
                </c:pt>
                <c:pt idx="4">
                  <c:v>474587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FC0F-4B15-A73D-D40DE07BFC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7636224"/>
        <c:axId val="87650304"/>
      </c:barChart>
      <c:catAx>
        <c:axId val="876362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7650304"/>
        <c:crosses val="autoZero"/>
        <c:auto val="1"/>
        <c:lblAlgn val="ctr"/>
        <c:lblOffset val="100"/>
        <c:noMultiLvlLbl val="0"/>
      </c:catAx>
      <c:valAx>
        <c:axId val="87650304"/>
        <c:scaling>
          <c:orientation val="minMax"/>
          <c:max val="600000"/>
          <c:min val="0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pl-PL"/>
                  <a:t>zł</a:t>
                </a:r>
              </a:p>
            </c:rich>
          </c:tx>
          <c:overlay val="0"/>
        </c:title>
        <c:numFmt formatCode="#,##0.00" sourceLinked="1"/>
        <c:majorTickMark val="out"/>
        <c:minorTickMark val="none"/>
        <c:tickLblPos val="nextTo"/>
        <c:crossAx val="87636224"/>
        <c:crosses val="autoZero"/>
        <c:crossBetween val="between"/>
        <c:majorUnit val="100000"/>
        <c:minorUnit val="20000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pl-PL" sz="1200"/>
              <a:t>Wdrażanie działań samorządowych  PO Rybactwo i Morze 2014-2020 wg stanu na 31.12.2023</a:t>
            </a:r>
            <a:r>
              <a:rPr lang="pl-PL" sz="1200" baseline="0"/>
              <a:t> r.</a:t>
            </a:r>
            <a:endParaRPr lang="pl-PL" sz="1200"/>
          </a:p>
        </c:rich>
      </c:tx>
      <c:layout>
        <c:manualLayout>
          <c:xMode val="edge"/>
          <c:yMode val="edge"/>
          <c:x val="0.1215315936747576"/>
          <c:y val="3.650657224833816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0738482896249538"/>
          <c:y val="0.21561387091663697"/>
          <c:w val="0.77278046029370295"/>
          <c:h val="0.46197773315596102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</c:spPr>
            <c:extLst>
              <c:ext xmlns:c16="http://schemas.microsoft.com/office/drawing/2014/chart" uri="{C3380CC4-5D6E-409C-BE32-E72D297353CC}">
                <c16:uniqueId val="{00000001-FC15-4B1B-80CD-740854EB6B0C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3-FC15-4B1B-80CD-740854EB6B0C}"/>
              </c:ext>
            </c:extLst>
          </c:dPt>
          <c:dPt>
            <c:idx val="2"/>
            <c:invertIfNegative val="0"/>
            <c:bubble3D val="0"/>
            <c:spPr>
              <a:solidFill>
                <a:srgbClr val="002060"/>
              </a:solidFill>
            </c:spPr>
            <c:extLst>
              <c:ext xmlns:c16="http://schemas.microsoft.com/office/drawing/2014/chart" uri="{C3380CC4-5D6E-409C-BE32-E72D297353CC}">
                <c16:uniqueId val="{00000005-FC15-4B1B-80CD-740854EB6B0C}"/>
              </c:ext>
            </c:extLst>
          </c:dPt>
          <c:dPt>
            <c:idx val="3"/>
            <c:invertIfNegative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7-FC15-4B1B-80CD-740854EB6B0C}"/>
              </c:ext>
            </c:extLst>
          </c:dPt>
          <c:dPt>
            <c:idx val="4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9-FC15-4B1B-80CD-740854EB6B0C}"/>
              </c:ext>
            </c:extLst>
          </c:dPt>
          <c:dLbls>
            <c:dLbl>
              <c:idx val="0"/>
              <c:layout>
                <c:manualLayout>
                  <c:x val="7.3124661070258778E-3"/>
                  <c:y val="-0.235459658742762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C15-4B1B-80CD-740854EB6B0C}"/>
                </c:ext>
              </c:extLst>
            </c:dLbl>
            <c:dLbl>
              <c:idx val="1"/>
              <c:layout>
                <c:manualLayout>
                  <c:x val="1.7981215158022562E-2"/>
                  <c:y val="-0.2322770609305447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C15-4B1B-80CD-740854EB6B0C}"/>
                </c:ext>
              </c:extLst>
            </c:dLbl>
            <c:dLbl>
              <c:idx val="2"/>
              <c:layout>
                <c:manualLayout>
                  <c:x val="6.6115702479338841E-3"/>
                  <c:y val="-0.1125813476605793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C15-4B1B-80CD-740854EB6B0C}"/>
                </c:ext>
              </c:extLst>
            </c:dLbl>
            <c:dLbl>
              <c:idx val="3"/>
              <c:layout>
                <c:manualLayout>
                  <c:x val="-1.5426997245179064E-2"/>
                  <c:y val="-0.221017517175065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C15-4B1B-80CD-740854EB6B0C}"/>
                </c:ext>
              </c:extLst>
            </c:dLbl>
            <c:dLbl>
              <c:idx val="4"/>
              <c:layout>
                <c:manualLayout>
                  <c:x val="-1.7353202750482636E-7"/>
                  <c:y val="-0.2330499431764876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C15-4B1B-80CD-740854EB6B0C}"/>
                </c:ext>
              </c:extLst>
            </c:dLbl>
            <c:dLbl>
              <c:idx val="5"/>
              <c:layout>
                <c:manualLayout>
                  <c:x val="-2.2038567493112946E-3"/>
                  <c:y val="-0.1920352920920984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C15-4B1B-80CD-740854EB6B0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Arkusz1!$A$1:$F$1</c:f>
              <c:strCache>
                <c:ptCount val="6"/>
                <c:pt idx="0">
                  <c:v>Limit środków</c:v>
                </c:pt>
                <c:pt idx="1">
                  <c:v>Złożone wnioski</c:v>
                </c:pt>
                <c:pt idx="2">
                  <c:v>Wnioski wycofane i pozostawione bez rozpatrzenia</c:v>
                </c:pt>
                <c:pt idx="3">
                  <c:v>Podpisane umowy</c:v>
                </c:pt>
                <c:pt idx="4">
                  <c:v>Złożone wnioski o płatność</c:v>
                </c:pt>
                <c:pt idx="5">
                  <c:v>Rozliczone wnioski o płatność</c:v>
                </c:pt>
              </c:strCache>
            </c:strRef>
          </c:cat>
          <c:val>
            <c:numRef>
              <c:f>Arkusz1!$A$2:$F$2</c:f>
              <c:numCache>
                <c:formatCode>#,##0.00</c:formatCode>
                <c:ptCount val="6"/>
                <c:pt idx="0">
                  <c:v>19056452.109999999</c:v>
                </c:pt>
                <c:pt idx="1">
                  <c:v>23041659.670000002</c:v>
                </c:pt>
                <c:pt idx="2">
                  <c:v>3780116.63</c:v>
                </c:pt>
                <c:pt idx="3">
                  <c:v>19144719.25</c:v>
                </c:pt>
                <c:pt idx="4">
                  <c:v>17997764.559999999</c:v>
                </c:pt>
                <c:pt idx="5">
                  <c:v>17993556.579999998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FC15-4B1B-80CD-740854EB6B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7304448"/>
        <c:axId val="87318528"/>
      </c:barChart>
      <c:catAx>
        <c:axId val="873044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pl-PL"/>
          </a:p>
        </c:txPr>
        <c:crossAx val="87318528"/>
        <c:crosses val="autoZero"/>
        <c:auto val="1"/>
        <c:lblAlgn val="ctr"/>
        <c:lblOffset val="100"/>
        <c:noMultiLvlLbl val="0"/>
      </c:catAx>
      <c:valAx>
        <c:axId val="87318528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pl-PL"/>
                  <a:t>zł</a:t>
                </a:r>
              </a:p>
            </c:rich>
          </c:tx>
          <c:overlay val="0"/>
        </c:title>
        <c:numFmt formatCode="#,##0.00" sourceLinked="1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pl-PL"/>
          </a:p>
        </c:txPr>
        <c:crossAx val="873044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87CA3-6D0E-4275-B309-54F08B870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3539</TotalTime>
  <Pages>1</Pages>
  <Words>1669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Porgramu Operacyjnrgo Rybactwo i Morze.</vt:lpstr>
    </vt:vector>
  </TitlesOfParts>
  <Company>Microsoft</Company>
  <LinksUpToDate>false</LinksUpToDate>
  <CharactersWithSpaces>11663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Porgramu Operacyjnrgo Rybactwo i Morze.</dc:title>
  <dc:creator>UMWP</dc:creator>
  <cp:lastModifiedBy>Kmiotek Mariusz</cp:lastModifiedBy>
  <cp:revision>124</cp:revision>
  <cp:lastPrinted>2024-01-30T09:56:00Z</cp:lastPrinted>
  <dcterms:created xsi:type="dcterms:W3CDTF">2019-09-04T13:01:00Z</dcterms:created>
  <dcterms:modified xsi:type="dcterms:W3CDTF">2024-02-01T07:14:00Z</dcterms:modified>
</cp:coreProperties>
</file>