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82D9F" w14:textId="4E5E06A5" w:rsidR="00911E7F" w:rsidRPr="00710102" w:rsidRDefault="00911E7F" w:rsidP="00C144C4">
      <w:pPr>
        <w:pStyle w:val="Tytu"/>
        <w:spacing w:after="240"/>
        <w:jc w:val="right"/>
        <w:rPr>
          <w:rFonts w:ascii="Arial" w:hAnsi="Arial" w:cs="Arial"/>
          <w:i/>
          <w:iCs/>
          <w:color w:val="000000"/>
          <w:sz w:val="20"/>
          <w:szCs w:val="24"/>
        </w:rPr>
      </w:pPr>
      <w:r>
        <w:rPr>
          <w:rFonts w:ascii="Arial" w:hAnsi="Arial" w:cs="Arial"/>
          <w:b w:val="0"/>
          <w:bCs/>
          <w:i/>
          <w:iCs/>
          <w:color w:val="000000"/>
          <w:sz w:val="20"/>
          <w:szCs w:val="24"/>
        </w:rPr>
        <w:t>PROJEKT</w:t>
      </w:r>
    </w:p>
    <w:p w14:paraId="47DB2EB0" w14:textId="3B7F1EB6" w:rsidR="00911E7F" w:rsidRPr="00A52F65" w:rsidRDefault="00911E7F" w:rsidP="00A52F65">
      <w:pPr>
        <w:pStyle w:val="Nagwek1"/>
        <w:spacing w:line="276" w:lineRule="auto"/>
        <w:jc w:val="center"/>
        <w:rPr>
          <w:rFonts w:ascii="Arial" w:hAnsi="Arial" w:cs="Arial"/>
          <w:b/>
        </w:rPr>
      </w:pPr>
      <w:r w:rsidRPr="00A52F65">
        <w:rPr>
          <w:rFonts w:ascii="Arial" w:hAnsi="Arial" w:cs="Arial"/>
          <w:b/>
        </w:rPr>
        <w:t>Uchwała Nr</w:t>
      </w:r>
      <w:r w:rsidR="001C6E5D">
        <w:rPr>
          <w:rFonts w:ascii="Arial" w:hAnsi="Arial" w:cs="Arial"/>
          <w:b/>
        </w:rPr>
        <w:t xml:space="preserve"> …</w:t>
      </w:r>
      <w:r w:rsidRPr="00A52F65">
        <w:rPr>
          <w:rFonts w:ascii="Arial" w:hAnsi="Arial" w:cs="Arial"/>
          <w:b/>
        </w:rPr>
        <w:t>/</w:t>
      </w:r>
      <w:r w:rsidR="001C6E5D">
        <w:rPr>
          <w:rFonts w:ascii="Arial" w:hAnsi="Arial" w:cs="Arial"/>
          <w:b/>
        </w:rPr>
        <w:t>…</w:t>
      </w:r>
      <w:r w:rsidRPr="00A52F65">
        <w:rPr>
          <w:rFonts w:ascii="Arial" w:hAnsi="Arial" w:cs="Arial"/>
          <w:b/>
        </w:rPr>
        <w:t>/2</w:t>
      </w:r>
      <w:r w:rsidR="006B5DE3">
        <w:rPr>
          <w:rFonts w:ascii="Arial" w:hAnsi="Arial" w:cs="Arial"/>
          <w:b/>
        </w:rPr>
        <w:t>4</w:t>
      </w:r>
    </w:p>
    <w:p w14:paraId="3E9AEE94" w14:textId="77777777" w:rsidR="00911E7F" w:rsidRPr="00A52F65" w:rsidRDefault="00911E7F" w:rsidP="00A52F65">
      <w:pPr>
        <w:pStyle w:val="Nagwek1"/>
        <w:spacing w:line="276" w:lineRule="auto"/>
        <w:jc w:val="center"/>
        <w:rPr>
          <w:rFonts w:ascii="Arial" w:hAnsi="Arial" w:cs="Arial"/>
          <w:b/>
        </w:rPr>
      </w:pPr>
      <w:r w:rsidRPr="00A52F65">
        <w:rPr>
          <w:rFonts w:ascii="Arial" w:hAnsi="Arial" w:cs="Arial"/>
          <w:b/>
        </w:rPr>
        <w:t>SEJMIKU WOJEWÓDZTWA PODKARPACKIEGO</w:t>
      </w:r>
    </w:p>
    <w:p w14:paraId="58BF7908" w14:textId="5F369AF8" w:rsidR="00911E7F" w:rsidRPr="00A52F65" w:rsidRDefault="00911E7F" w:rsidP="00A52F65">
      <w:pPr>
        <w:pStyle w:val="Nagwek1"/>
        <w:spacing w:after="240" w:line="276" w:lineRule="auto"/>
        <w:jc w:val="center"/>
        <w:rPr>
          <w:rFonts w:ascii="Arial" w:hAnsi="Arial" w:cs="Arial"/>
          <w:b/>
        </w:rPr>
      </w:pPr>
      <w:r w:rsidRPr="00A52F65">
        <w:rPr>
          <w:rFonts w:ascii="Arial" w:hAnsi="Arial" w:cs="Arial"/>
          <w:b/>
        </w:rPr>
        <w:t xml:space="preserve">z dnia </w:t>
      </w:r>
      <w:r w:rsidR="001C6E5D">
        <w:rPr>
          <w:rFonts w:ascii="Arial" w:hAnsi="Arial" w:cs="Arial"/>
          <w:b/>
        </w:rPr>
        <w:t xml:space="preserve">…. </w:t>
      </w:r>
      <w:r w:rsidRPr="00A52F65">
        <w:rPr>
          <w:rFonts w:ascii="Arial" w:hAnsi="Arial" w:cs="Arial"/>
          <w:b/>
        </w:rPr>
        <w:t>202</w:t>
      </w:r>
      <w:r w:rsidR="006B5DE3">
        <w:rPr>
          <w:rFonts w:ascii="Arial" w:hAnsi="Arial" w:cs="Arial"/>
          <w:b/>
        </w:rPr>
        <w:t>4</w:t>
      </w:r>
      <w:r w:rsidRPr="00A52F65">
        <w:rPr>
          <w:rFonts w:ascii="Arial" w:hAnsi="Arial" w:cs="Arial"/>
          <w:b/>
        </w:rPr>
        <w:t xml:space="preserve"> roku</w:t>
      </w:r>
    </w:p>
    <w:p w14:paraId="5AC75F3E" w14:textId="7BC33CD5" w:rsidR="00911E7F" w:rsidRPr="0034028A" w:rsidRDefault="00911E7F" w:rsidP="00A52F65">
      <w:pPr>
        <w:pStyle w:val="Lista"/>
        <w:spacing w:after="240"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34028A">
        <w:rPr>
          <w:rFonts w:ascii="Arial" w:hAnsi="Arial"/>
          <w:b/>
          <w:sz w:val="24"/>
          <w:szCs w:val="24"/>
        </w:rPr>
        <w:t xml:space="preserve">w sprawie </w:t>
      </w:r>
      <w:r>
        <w:rPr>
          <w:rFonts w:ascii="Arial" w:hAnsi="Arial"/>
          <w:b/>
          <w:sz w:val="24"/>
          <w:szCs w:val="24"/>
        </w:rPr>
        <w:t xml:space="preserve">wyrażenia zgody na </w:t>
      </w:r>
      <w:r w:rsidR="0049651A">
        <w:rPr>
          <w:rFonts w:ascii="Arial" w:hAnsi="Arial"/>
          <w:b/>
          <w:sz w:val="24"/>
          <w:szCs w:val="24"/>
        </w:rPr>
        <w:t xml:space="preserve">dokonanie </w:t>
      </w:r>
      <w:r w:rsidR="006748E2">
        <w:rPr>
          <w:rFonts w:ascii="Arial" w:hAnsi="Arial"/>
          <w:b/>
          <w:sz w:val="24"/>
          <w:szCs w:val="24"/>
        </w:rPr>
        <w:t>zamian</w:t>
      </w:r>
      <w:r w:rsidR="0049651A">
        <w:rPr>
          <w:rFonts w:ascii="Arial" w:hAnsi="Arial"/>
          <w:b/>
          <w:sz w:val="24"/>
          <w:szCs w:val="24"/>
        </w:rPr>
        <w:t>y</w:t>
      </w:r>
      <w:r w:rsidR="006748E2">
        <w:rPr>
          <w:rFonts w:ascii="Arial" w:hAnsi="Arial"/>
          <w:b/>
          <w:sz w:val="24"/>
          <w:szCs w:val="24"/>
        </w:rPr>
        <w:t xml:space="preserve"> nieruchomości</w:t>
      </w:r>
      <w:r>
        <w:rPr>
          <w:rFonts w:ascii="Arial" w:hAnsi="Arial"/>
          <w:b/>
          <w:sz w:val="24"/>
          <w:szCs w:val="24"/>
        </w:rPr>
        <w:t xml:space="preserve"> położon</w:t>
      </w:r>
      <w:r w:rsidR="006748E2">
        <w:rPr>
          <w:rFonts w:ascii="Arial" w:hAnsi="Arial"/>
          <w:b/>
          <w:sz w:val="24"/>
          <w:szCs w:val="24"/>
        </w:rPr>
        <w:t xml:space="preserve">ych w Przemyślu </w:t>
      </w:r>
    </w:p>
    <w:p w14:paraId="69BA07DD" w14:textId="0ADE480D" w:rsidR="006079EF" w:rsidRDefault="00911E7F" w:rsidP="00A52F65">
      <w:pPr>
        <w:pStyle w:val="Lista"/>
        <w:spacing w:after="24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D3E7F">
        <w:rPr>
          <w:rFonts w:ascii="Arial" w:hAnsi="Arial" w:cs="Arial"/>
          <w:sz w:val="24"/>
          <w:szCs w:val="24"/>
        </w:rPr>
        <w:t xml:space="preserve">Na podstawie art. </w:t>
      </w:r>
      <w:r>
        <w:rPr>
          <w:rFonts w:ascii="Arial" w:hAnsi="Arial" w:cs="Arial"/>
          <w:sz w:val="24"/>
          <w:szCs w:val="24"/>
        </w:rPr>
        <w:t xml:space="preserve">18 </w:t>
      </w:r>
      <w:r w:rsidRPr="00AD3E7F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19 lit. a</w:t>
      </w:r>
      <w:r w:rsidRPr="00AD3E7F">
        <w:rPr>
          <w:rFonts w:ascii="Arial" w:hAnsi="Arial" w:cs="Arial"/>
          <w:sz w:val="24"/>
          <w:szCs w:val="24"/>
        </w:rPr>
        <w:t xml:space="preserve"> ustawy z dnia 5 czerwca 1998 r. o samorz</w:t>
      </w:r>
      <w:r>
        <w:rPr>
          <w:rFonts w:ascii="Arial" w:hAnsi="Arial" w:cs="Arial"/>
          <w:sz w:val="24"/>
          <w:szCs w:val="24"/>
        </w:rPr>
        <w:t>ądzie województwa (</w:t>
      </w:r>
      <w:r w:rsidR="00A52F65">
        <w:rPr>
          <w:rFonts w:ascii="Arial" w:hAnsi="Arial" w:cs="Arial"/>
          <w:sz w:val="24"/>
          <w:szCs w:val="24"/>
        </w:rPr>
        <w:t xml:space="preserve">t.j. </w:t>
      </w:r>
      <w:r>
        <w:rPr>
          <w:rFonts w:ascii="Arial" w:hAnsi="Arial" w:cs="Arial"/>
          <w:sz w:val="24"/>
          <w:szCs w:val="24"/>
        </w:rPr>
        <w:t>Dz.U. z 2022 r.</w:t>
      </w:r>
      <w:r w:rsidR="00A52F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poz. 2094 </w:t>
      </w:r>
      <w:r w:rsidR="00F34809">
        <w:rPr>
          <w:rFonts w:ascii="Arial" w:hAnsi="Arial" w:cs="Arial"/>
          <w:sz w:val="24"/>
          <w:szCs w:val="24"/>
        </w:rPr>
        <w:t>z</w:t>
      </w:r>
      <w:r w:rsidR="00A52F65">
        <w:rPr>
          <w:rFonts w:ascii="Arial" w:hAnsi="Arial" w:cs="Arial"/>
          <w:sz w:val="24"/>
          <w:szCs w:val="24"/>
        </w:rPr>
        <w:t>e zm</w:t>
      </w:r>
      <w:r w:rsidR="00F34809">
        <w:rPr>
          <w:rFonts w:ascii="Arial" w:hAnsi="Arial" w:cs="Arial"/>
          <w:sz w:val="24"/>
          <w:szCs w:val="24"/>
        </w:rPr>
        <w:t>.</w:t>
      </w:r>
      <w:r w:rsidR="00F34809" w:rsidRPr="00AD3E7F">
        <w:rPr>
          <w:rFonts w:ascii="Arial" w:hAnsi="Arial" w:cs="Arial"/>
          <w:sz w:val="24"/>
          <w:szCs w:val="24"/>
        </w:rPr>
        <w:t>)</w:t>
      </w:r>
      <w:r w:rsidR="00F34809">
        <w:rPr>
          <w:rFonts w:ascii="Arial" w:hAnsi="Arial" w:cs="Arial"/>
          <w:sz w:val="24"/>
          <w:szCs w:val="24"/>
        </w:rPr>
        <w:t>,</w:t>
      </w:r>
      <w:r w:rsidRPr="00AD3E7F">
        <w:rPr>
          <w:rFonts w:ascii="Arial" w:hAnsi="Arial" w:cs="Arial"/>
          <w:sz w:val="24"/>
          <w:szCs w:val="24"/>
        </w:rPr>
        <w:t xml:space="preserve"> art. </w:t>
      </w:r>
      <w:r w:rsidR="006748E2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ust. </w:t>
      </w:r>
      <w:r w:rsidR="006748E2">
        <w:rPr>
          <w:rFonts w:ascii="Arial" w:hAnsi="Arial" w:cs="Arial"/>
          <w:sz w:val="24"/>
          <w:szCs w:val="24"/>
        </w:rPr>
        <w:t>3</w:t>
      </w:r>
      <w:r w:rsidR="0049651A">
        <w:rPr>
          <w:rFonts w:ascii="Arial" w:hAnsi="Arial" w:cs="Arial"/>
          <w:sz w:val="24"/>
          <w:szCs w:val="24"/>
        </w:rPr>
        <w:t xml:space="preserve">, </w:t>
      </w:r>
      <w:r w:rsidR="00324AFB">
        <w:rPr>
          <w:rFonts w:ascii="Arial" w:hAnsi="Arial" w:cs="Arial"/>
          <w:sz w:val="24"/>
          <w:szCs w:val="24"/>
        </w:rPr>
        <w:t xml:space="preserve">art. 37 ust. 2 pkt 4, </w:t>
      </w:r>
      <w:r w:rsidR="0049651A">
        <w:rPr>
          <w:rFonts w:ascii="Arial" w:hAnsi="Arial" w:cs="Arial"/>
          <w:sz w:val="24"/>
          <w:szCs w:val="24"/>
        </w:rPr>
        <w:t>art. 68 ust. 3</w:t>
      </w:r>
      <w:r>
        <w:rPr>
          <w:rFonts w:ascii="Arial" w:hAnsi="Arial" w:cs="Arial"/>
          <w:sz w:val="24"/>
          <w:szCs w:val="24"/>
        </w:rPr>
        <w:t xml:space="preserve"> ustawy z</w:t>
      </w:r>
      <w:r w:rsidR="00A52F65">
        <w:rPr>
          <w:rFonts w:ascii="Arial" w:hAnsi="Arial" w:cs="Arial"/>
          <w:sz w:val="24"/>
          <w:szCs w:val="24"/>
        </w:rPr>
        <w:t xml:space="preserve"> </w:t>
      </w:r>
      <w:r w:rsidRPr="00AD3E7F">
        <w:rPr>
          <w:rFonts w:ascii="Arial" w:hAnsi="Arial" w:cs="Arial"/>
          <w:sz w:val="24"/>
          <w:szCs w:val="24"/>
        </w:rPr>
        <w:t xml:space="preserve">dnia </w:t>
      </w:r>
      <w:r>
        <w:rPr>
          <w:rFonts w:ascii="Arial" w:hAnsi="Arial" w:cs="Arial"/>
          <w:sz w:val="24"/>
          <w:szCs w:val="24"/>
        </w:rPr>
        <w:t>21 </w:t>
      </w:r>
      <w:r w:rsidRPr="00AD3E7F">
        <w:rPr>
          <w:rFonts w:ascii="Arial" w:hAnsi="Arial" w:cs="Arial"/>
          <w:sz w:val="24"/>
          <w:szCs w:val="24"/>
        </w:rPr>
        <w:t>sierpnia 1997 r</w:t>
      </w:r>
      <w:r w:rsidR="00A52F65">
        <w:rPr>
          <w:rFonts w:ascii="Arial" w:hAnsi="Arial" w:cs="Arial"/>
          <w:sz w:val="24"/>
          <w:szCs w:val="24"/>
        </w:rPr>
        <w:t>.</w:t>
      </w:r>
      <w:r w:rsidRPr="00AD3E7F">
        <w:rPr>
          <w:rFonts w:ascii="Arial" w:hAnsi="Arial" w:cs="Arial"/>
          <w:sz w:val="24"/>
          <w:szCs w:val="24"/>
        </w:rPr>
        <w:t xml:space="preserve"> o g</w:t>
      </w:r>
      <w:r>
        <w:rPr>
          <w:rFonts w:ascii="Arial" w:hAnsi="Arial" w:cs="Arial"/>
          <w:sz w:val="24"/>
          <w:szCs w:val="24"/>
        </w:rPr>
        <w:t>ospodarce nieruchomościami (</w:t>
      </w:r>
      <w:r w:rsidR="00A52F65">
        <w:rPr>
          <w:rFonts w:ascii="Arial" w:hAnsi="Arial" w:cs="Arial"/>
          <w:sz w:val="24"/>
          <w:szCs w:val="24"/>
        </w:rPr>
        <w:t>t.j.</w:t>
      </w:r>
      <w:r w:rsidR="0004588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Dz.U. z</w:t>
      </w:r>
      <w:r w:rsidR="00A52F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F3480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r., </w:t>
      </w:r>
      <w:r w:rsidRPr="00AD3E7F">
        <w:rPr>
          <w:rFonts w:ascii="Arial" w:hAnsi="Arial" w:cs="Arial"/>
          <w:sz w:val="24"/>
          <w:szCs w:val="24"/>
        </w:rPr>
        <w:t xml:space="preserve">poz. </w:t>
      </w:r>
      <w:r w:rsidR="00F34809">
        <w:rPr>
          <w:rFonts w:ascii="Arial" w:hAnsi="Arial" w:cs="Arial"/>
          <w:sz w:val="24"/>
          <w:szCs w:val="24"/>
        </w:rPr>
        <w:t>344</w:t>
      </w:r>
      <w:r w:rsidR="00A52F65">
        <w:rPr>
          <w:rFonts w:ascii="Arial" w:hAnsi="Arial" w:cs="Arial"/>
          <w:sz w:val="24"/>
          <w:szCs w:val="24"/>
        </w:rPr>
        <w:t xml:space="preserve"> ze zm</w:t>
      </w:r>
      <w:r>
        <w:rPr>
          <w:rFonts w:ascii="Arial" w:hAnsi="Arial" w:cs="Arial"/>
          <w:sz w:val="24"/>
          <w:szCs w:val="24"/>
        </w:rPr>
        <w:t>.</w:t>
      </w:r>
      <w:r w:rsidRPr="00AD3E7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9948A3">
        <w:rPr>
          <w:rFonts w:ascii="Arial" w:hAnsi="Arial" w:cs="Arial"/>
          <w:bCs/>
          <w:color w:val="000000"/>
          <w:sz w:val="24"/>
          <w:szCs w:val="24"/>
        </w:rPr>
        <w:t>§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748E2">
        <w:rPr>
          <w:rFonts w:ascii="Arial" w:hAnsi="Arial" w:cs="Arial"/>
          <w:bCs/>
          <w:color w:val="000000"/>
          <w:sz w:val="24"/>
          <w:szCs w:val="24"/>
        </w:rPr>
        <w:t>14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chwały Nr XXVII/493/12 Sejmiku Województwa Podkarpackiego z</w:t>
      </w:r>
      <w:r w:rsidR="0049651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dnia</w:t>
      </w:r>
      <w:r w:rsidR="00A52F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23 listopada 2012 r. w sprawie zasad gospodarowania mieniem Województwa Podkarpackiego </w:t>
      </w:r>
      <w:r w:rsidRPr="00B04967">
        <w:rPr>
          <w:rFonts w:ascii="Arial" w:hAnsi="Arial" w:cs="Arial"/>
          <w:sz w:val="24"/>
          <w:szCs w:val="24"/>
        </w:rPr>
        <w:t xml:space="preserve">(Dz. Urz. Woj. Pod. </w:t>
      </w:r>
      <w:r w:rsidR="00045885">
        <w:rPr>
          <w:rFonts w:ascii="Arial" w:hAnsi="Arial" w:cs="Arial"/>
          <w:sz w:val="24"/>
          <w:szCs w:val="24"/>
        </w:rPr>
        <w:t>z </w:t>
      </w:r>
      <w:r w:rsidRPr="00B04967">
        <w:rPr>
          <w:rFonts w:ascii="Arial" w:hAnsi="Arial" w:cs="Arial"/>
          <w:sz w:val="24"/>
          <w:szCs w:val="24"/>
        </w:rPr>
        <w:t>2012</w:t>
      </w:r>
      <w:r w:rsidR="00045885">
        <w:rPr>
          <w:rFonts w:ascii="Arial" w:hAnsi="Arial" w:cs="Arial"/>
          <w:sz w:val="24"/>
          <w:szCs w:val="24"/>
        </w:rPr>
        <w:t> </w:t>
      </w:r>
      <w:r w:rsidRPr="00B04967">
        <w:rPr>
          <w:rFonts w:ascii="Arial" w:hAnsi="Arial" w:cs="Arial"/>
          <w:sz w:val="24"/>
          <w:szCs w:val="24"/>
        </w:rPr>
        <w:t>r., poz. 2958</w:t>
      </w:r>
      <w:r w:rsidR="00F34809">
        <w:rPr>
          <w:rFonts w:ascii="Arial" w:hAnsi="Arial" w:cs="Arial"/>
          <w:sz w:val="24"/>
          <w:szCs w:val="24"/>
        </w:rPr>
        <w:t xml:space="preserve"> z</w:t>
      </w:r>
      <w:r w:rsidR="00A52F65">
        <w:rPr>
          <w:rFonts w:ascii="Arial" w:hAnsi="Arial" w:cs="Arial"/>
          <w:sz w:val="24"/>
          <w:szCs w:val="24"/>
        </w:rPr>
        <w:t>e</w:t>
      </w:r>
      <w:r w:rsidR="00F34809">
        <w:rPr>
          <w:rFonts w:ascii="Arial" w:hAnsi="Arial" w:cs="Arial"/>
          <w:sz w:val="24"/>
          <w:szCs w:val="24"/>
        </w:rPr>
        <w:t xml:space="preserve"> zm.</w:t>
      </w:r>
      <w:r w:rsidR="00F34809" w:rsidRPr="00AD3E7F">
        <w:rPr>
          <w:rFonts w:ascii="Arial" w:hAnsi="Arial" w:cs="Arial"/>
          <w:sz w:val="24"/>
          <w:szCs w:val="24"/>
        </w:rPr>
        <w:t>)</w:t>
      </w:r>
    </w:p>
    <w:p w14:paraId="772C1BCF" w14:textId="2808922F" w:rsidR="00911E7F" w:rsidRPr="0034028A" w:rsidRDefault="00911E7F" w:rsidP="00A3625B">
      <w:pPr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Sejmik</w:t>
      </w:r>
      <w:r w:rsidRPr="0034028A">
        <w:rPr>
          <w:rFonts w:ascii="Arial" w:hAnsi="Arial" w:cs="Arial"/>
          <w:b/>
          <w:color w:val="000000"/>
        </w:rPr>
        <w:t xml:space="preserve"> Województwa Podkarpackiego</w:t>
      </w:r>
      <w:r w:rsidR="00A52F65">
        <w:rPr>
          <w:rFonts w:ascii="Arial" w:hAnsi="Arial" w:cs="Arial"/>
          <w:b/>
          <w:color w:val="000000"/>
        </w:rPr>
        <w:br/>
      </w:r>
      <w:r w:rsidRPr="0034028A">
        <w:rPr>
          <w:rFonts w:ascii="Arial" w:hAnsi="Arial" w:cs="Arial"/>
          <w:b/>
          <w:color w:val="000000"/>
        </w:rPr>
        <w:t xml:space="preserve"> uchwala, co następuje</w:t>
      </w:r>
      <w:r w:rsidR="00A52F65">
        <w:rPr>
          <w:rFonts w:ascii="Arial" w:hAnsi="Arial" w:cs="Arial"/>
          <w:b/>
          <w:color w:val="000000"/>
        </w:rPr>
        <w:t>:</w:t>
      </w:r>
    </w:p>
    <w:p w14:paraId="47BBF882" w14:textId="77777777" w:rsidR="00911E7F" w:rsidRPr="00A52F65" w:rsidRDefault="00911E7F" w:rsidP="00A3625B">
      <w:pPr>
        <w:pStyle w:val="Nagwek1"/>
        <w:jc w:val="center"/>
        <w:rPr>
          <w:rFonts w:ascii="Arial" w:hAnsi="Arial" w:cs="Arial"/>
        </w:rPr>
      </w:pPr>
      <w:r w:rsidRPr="00A52F65">
        <w:rPr>
          <w:rFonts w:ascii="Arial" w:hAnsi="Arial" w:cs="Arial"/>
        </w:rPr>
        <w:t>§ 1</w:t>
      </w:r>
    </w:p>
    <w:p w14:paraId="09E16A3C" w14:textId="1F0668FC" w:rsidR="0065653F" w:rsidRPr="0065653F" w:rsidRDefault="00911E7F" w:rsidP="0065653F">
      <w:pPr>
        <w:pStyle w:val="Nagwek1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A52F65">
        <w:rPr>
          <w:rFonts w:ascii="Arial" w:hAnsi="Arial" w:cs="Arial"/>
        </w:rPr>
        <w:t xml:space="preserve">Wyraża się zgodę na </w:t>
      </w:r>
      <w:r w:rsidR="0049651A">
        <w:rPr>
          <w:rFonts w:ascii="Arial" w:hAnsi="Arial" w:cs="Arial"/>
        </w:rPr>
        <w:t>dokonanie zamiany</w:t>
      </w:r>
      <w:r w:rsidR="0065653F">
        <w:rPr>
          <w:rFonts w:ascii="Arial" w:hAnsi="Arial" w:cs="Arial"/>
        </w:rPr>
        <w:t xml:space="preserve"> zabudowanej</w:t>
      </w:r>
      <w:r w:rsidR="0049651A">
        <w:rPr>
          <w:rFonts w:ascii="Arial" w:hAnsi="Arial" w:cs="Arial"/>
        </w:rPr>
        <w:t xml:space="preserve">  nieruchomości</w:t>
      </w:r>
      <w:r w:rsidR="0065653F">
        <w:rPr>
          <w:rFonts w:ascii="Arial" w:hAnsi="Arial" w:cs="Arial"/>
        </w:rPr>
        <w:t xml:space="preserve"> </w:t>
      </w:r>
      <w:r w:rsidR="0049651A">
        <w:rPr>
          <w:rFonts w:ascii="Arial" w:hAnsi="Arial" w:cs="Arial"/>
        </w:rPr>
        <w:t xml:space="preserve"> stanowiącej własność Województwa Podkarpackiego, </w:t>
      </w:r>
      <w:r w:rsidR="0049651A">
        <w:rPr>
          <w:rFonts w:ascii="Arial" w:hAnsi="Arial" w:cs="Arial"/>
          <w:szCs w:val="24"/>
        </w:rPr>
        <w:t>położonej w Przemyślu przy ul.</w:t>
      </w:r>
      <w:r w:rsidR="0065653F">
        <w:rPr>
          <w:rFonts w:ascii="Arial" w:hAnsi="Arial" w:cs="Arial"/>
          <w:szCs w:val="24"/>
        </w:rPr>
        <w:t> </w:t>
      </w:r>
      <w:r w:rsidR="0049651A">
        <w:rPr>
          <w:rFonts w:ascii="Arial" w:hAnsi="Arial" w:cs="Arial"/>
          <w:szCs w:val="24"/>
        </w:rPr>
        <w:t>Łukasińskiego 12,  oznaczonej</w:t>
      </w:r>
      <w:r w:rsidR="0049651A" w:rsidRPr="00B87E05">
        <w:rPr>
          <w:rFonts w:ascii="Arial" w:hAnsi="Arial" w:cs="Arial"/>
          <w:szCs w:val="24"/>
        </w:rPr>
        <w:t xml:space="preserve"> </w:t>
      </w:r>
      <w:r w:rsidR="0049651A">
        <w:rPr>
          <w:rFonts w:ascii="Arial" w:hAnsi="Arial" w:cs="Arial"/>
          <w:szCs w:val="24"/>
        </w:rPr>
        <w:t>w operacie ewidencji gruntów i</w:t>
      </w:r>
      <w:r w:rsidR="0065653F">
        <w:rPr>
          <w:rFonts w:ascii="Arial" w:hAnsi="Arial" w:cs="Arial"/>
          <w:szCs w:val="24"/>
        </w:rPr>
        <w:t> </w:t>
      </w:r>
      <w:r w:rsidR="0049651A">
        <w:rPr>
          <w:rFonts w:ascii="Arial" w:hAnsi="Arial" w:cs="Arial"/>
          <w:szCs w:val="24"/>
        </w:rPr>
        <w:t>budynków jako działki nr 1506 o pow. 0,12</w:t>
      </w:r>
      <w:r w:rsidR="00B84DC1">
        <w:rPr>
          <w:rFonts w:ascii="Arial" w:hAnsi="Arial" w:cs="Arial"/>
          <w:szCs w:val="24"/>
        </w:rPr>
        <w:t>54</w:t>
      </w:r>
      <w:r w:rsidR="0049651A">
        <w:rPr>
          <w:rFonts w:ascii="Arial" w:hAnsi="Arial" w:cs="Arial"/>
          <w:szCs w:val="24"/>
        </w:rPr>
        <w:t xml:space="preserve"> ha i nr 1512 o pow. 0,14</w:t>
      </w:r>
      <w:r w:rsidR="00B84DC1">
        <w:rPr>
          <w:rFonts w:ascii="Arial" w:hAnsi="Arial" w:cs="Arial"/>
          <w:szCs w:val="24"/>
        </w:rPr>
        <w:t>59</w:t>
      </w:r>
      <w:r w:rsidR="0049651A">
        <w:rPr>
          <w:rFonts w:ascii="Arial" w:hAnsi="Arial" w:cs="Arial"/>
          <w:szCs w:val="24"/>
        </w:rPr>
        <w:t xml:space="preserve"> ha, obj.</w:t>
      </w:r>
      <w:r w:rsidR="00F2013B">
        <w:rPr>
          <w:rFonts w:ascii="Arial" w:hAnsi="Arial" w:cs="Arial"/>
          <w:szCs w:val="24"/>
        </w:rPr>
        <w:t> </w:t>
      </w:r>
      <w:r w:rsidR="0049651A">
        <w:rPr>
          <w:rFonts w:ascii="Arial" w:hAnsi="Arial" w:cs="Arial"/>
          <w:szCs w:val="24"/>
        </w:rPr>
        <w:t>KW</w:t>
      </w:r>
      <w:r w:rsidR="00A3625B">
        <w:rPr>
          <w:rFonts w:ascii="Arial" w:hAnsi="Arial" w:cs="Arial"/>
          <w:szCs w:val="24"/>
        </w:rPr>
        <w:t> </w:t>
      </w:r>
      <w:r w:rsidR="0049651A">
        <w:rPr>
          <w:rFonts w:ascii="Arial" w:hAnsi="Arial" w:cs="Arial"/>
          <w:szCs w:val="24"/>
        </w:rPr>
        <w:t>Nr</w:t>
      </w:r>
      <w:r w:rsidR="009C2D8A">
        <w:rPr>
          <w:rFonts w:ascii="Arial" w:hAnsi="Arial" w:cs="Arial"/>
          <w:szCs w:val="24"/>
        </w:rPr>
        <w:t> </w:t>
      </w:r>
      <w:r w:rsidR="0049651A">
        <w:rPr>
          <w:rFonts w:ascii="Arial" w:hAnsi="Arial" w:cs="Arial"/>
          <w:szCs w:val="24"/>
        </w:rPr>
        <w:t xml:space="preserve">PR1P/00070655/7, </w:t>
      </w:r>
      <w:r w:rsidR="0049651A">
        <w:rPr>
          <w:rFonts w:ascii="Arial" w:hAnsi="Arial" w:cs="Arial"/>
        </w:rPr>
        <w:t>wpisanej do rejestru zabytków pod nr A-</w:t>
      </w:r>
      <w:r w:rsidR="00B84DC1">
        <w:rPr>
          <w:rFonts w:ascii="Arial" w:hAnsi="Arial" w:cs="Arial"/>
        </w:rPr>
        <w:t>1266</w:t>
      </w:r>
      <w:r w:rsidR="0065653F">
        <w:rPr>
          <w:rFonts w:ascii="Arial" w:hAnsi="Arial" w:cs="Arial"/>
        </w:rPr>
        <w:t xml:space="preserve"> za </w:t>
      </w:r>
      <w:bookmarkStart w:id="0" w:name="_Hlk151120076"/>
      <w:r w:rsidR="009C2D8A">
        <w:rPr>
          <w:rFonts w:ascii="Arial" w:hAnsi="Arial" w:cs="Arial"/>
        </w:rPr>
        <w:t xml:space="preserve">zabudowaną </w:t>
      </w:r>
      <w:r w:rsidR="0065653F">
        <w:rPr>
          <w:rFonts w:ascii="Arial" w:hAnsi="Arial" w:cs="Arial"/>
        </w:rPr>
        <w:t xml:space="preserve">nieruchomość stanowiącą własność Gminy Miejskiej Przemyśl, położoną w Przemyślu </w:t>
      </w:r>
      <w:r w:rsidR="00A94C24">
        <w:rPr>
          <w:rFonts w:ascii="Arial" w:hAnsi="Arial" w:cs="Arial"/>
        </w:rPr>
        <w:t xml:space="preserve">przy </w:t>
      </w:r>
      <w:r w:rsidR="0065653F">
        <w:rPr>
          <w:rFonts w:ascii="Arial" w:hAnsi="Arial" w:cs="Arial"/>
        </w:rPr>
        <w:t xml:space="preserve">Rynek 11, </w:t>
      </w:r>
      <w:r w:rsidR="009C2D8A">
        <w:rPr>
          <w:rFonts w:ascii="Arial" w:hAnsi="Arial" w:cs="Arial"/>
        </w:rPr>
        <w:t xml:space="preserve">oznaczoną w operacie ewidencji gruntów i budynków jako działka nr 750 o pow. 0,0339 ha, </w:t>
      </w:r>
      <w:r w:rsidR="009C2D8A">
        <w:rPr>
          <w:rFonts w:ascii="Arial" w:hAnsi="Arial" w:cs="Arial"/>
          <w:szCs w:val="24"/>
        </w:rPr>
        <w:t>obj. KW Nr PR1P/</w:t>
      </w:r>
      <w:r w:rsidR="00B16DFE">
        <w:rPr>
          <w:rFonts w:ascii="Arial" w:hAnsi="Arial" w:cs="Arial"/>
          <w:szCs w:val="24"/>
        </w:rPr>
        <w:t>00</w:t>
      </w:r>
      <w:r w:rsidR="00A94C24">
        <w:rPr>
          <w:rFonts w:ascii="Arial" w:hAnsi="Arial" w:cs="Arial"/>
          <w:szCs w:val="24"/>
        </w:rPr>
        <w:t>119167/5</w:t>
      </w:r>
      <w:r w:rsidR="009C2D8A">
        <w:rPr>
          <w:rFonts w:ascii="Arial" w:hAnsi="Arial" w:cs="Arial"/>
          <w:szCs w:val="24"/>
        </w:rPr>
        <w:t xml:space="preserve">, </w:t>
      </w:r>
      <w:r w:rsidR="009C2D8A">
        <w:rPr>
          <w:rFonts w:ascii="Arial" w:hAnsi="Arial" w:cs="Arial"/>
        </w:rPr>
        <w:t>wpisanej  do rejestru zabytków pod nr A-</w:t>
      </w:r>
      <w:r w:rsidR="000F1486">
        <w:rPr>
          <w:rFonts w:ascii="Arial" w:hAnsi="Arial" w:cs="Arial"/>
        </w:rPr>
        <w:t>306</w:t>
      </w:r>
      <w:r w:rsidR="00324AFB">
        <w:rPr>
          <w:rFonts w:ascii="Arial" w:hAnsi="Arial" w:cs="Arial"/>
        </w:rPr>
        <w:t>.</w:t>
      </w:r>
      <w:r w:rsidR="009C2D8A">
        <w:rPr>
          <w:rFonts w:ascii="Arial" w:hAnsi="Arial" w:cs="Arial"/>
        </w:rPr>
        <w:t xml:space="preserve"> </w:t>
      </w:r>
    </w:p>
    <w:bookmarkEnd w:id="0"/>
    <w:p w14:paraId="6E31EDF4" w14:textId="1D43DF2B" w:rsidR="0065653F" w:rsidRDefault="00324AFB" w:rsidP="0065653F">
      <w:pPr>
        <w:pStyle w:val="Nagwek1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Cena </w:t>
      </w:r>
      <w:r w:rsidR="00A94C24">
        <w:rPr>
          <w:rFonts w:ascii="Arial" w:hAnsi="Arial" w:cs="Arial"/>
          <w:szCs w:val="24"/>
        </w:rPr>
        <w:t xml:space="preserve">nieruchomości Województwa Podkarpackiego opisanej </w:t>
      </w:r>
      <w:bookmarkStart w:id="1" w:name="_Hlk148083147"/>
      <w:r w:rsidR="00A94C24">
        <w:rPr>
          <w:rFonts w:ascii="Arial" w:hAnsi="Arial" w:cs="Arial"/>
          <w:szCs w:val="24"/>
        </w:rPr>
        <w:t>w ust. 1 wynosi</w:t>
      </w:r>
      <w:r w:rsidR="00A3625B">
        <w:rPr>
          <w:rFonts w:ascii="Arial" w:hAnsi="Arial" w:cs="Arial"/>
          <w:szCs w:val="24"/>
        </w:rPr>
        <w:t xml:space="preserve"> </w:t>
      </w:r>
      <w:r w:rsidR="00F2013B">
        <w:rPr>
          <w:rFonts w:ascii="Arial" w:hAnsi="Arial" w:cs="Arial"/>
          <w:szCs w:val="24"/>
        </w:rPr>
        <w:t>1</w:t>
      </w:r>
      <w:r w:rsidR="00D61C4A">
        <w:rPr>
          <w:rFonts w:ascii="Arial" w:hAnsi="Arial" w:cs="Arial"/>
          <w:szCs w:val="24"/>
        </w:rPr>
        <w:t> </w:t>
      </w:r>
      <w:r w:rsidR="00F2013B">
        <w:rPr>
          <w:rFonts w:ascii="Arial" w:hAnsi="Arial" w:cs="Arial"/>
          <w:szCs w:val="24"/>
        </w:rPr>
        <w:t>985</w:t>
      </w:r>
      <w:r w:rsidR="00D61C4A">
        <w:rPr>
          <w:rFonts w:ascii="Arial" w:hAnsi="Arial" w:cs="Arial"/>
          <w:szCs w:val="24"/>
        </w:rPr>
        <w:t> </w:t>
      </w:r>
      <w:r w:rsidR="00F2013B">
        <w:rPr>
          <w:rFonts w:ascii="Arial" w:hAnsi="Arial" w:cs="Arial"/>
          <w:szCs w:val="24"/>
        </w:rPr>
        <w:t>445,00</w:t>
      </w:r>
      <w:r w:rsidR="00A3625B">
        <w:rPr>
          <w:rFonts w:ascii="Arial" w:hAnsi="Arial" w:cs="Arial"/>
          <w:szCs w:val="24"/>
        </w:rPr>
        <w:t xml:space="preserve"> zł (słownie złotych: </w:t>
      </w:r>
      <w:r w:rsidR="00F2013B">
        <w:rPr>
          <w:rFonts w:ascii="Arial" w:hAnsi="Arial" w:cs="Arial"/>
          <w:szCs w:val="24"/>
        </w:rPr>
        <w:t>jeden milion złotych dziewięćset osiemdziesiąt pięć tysięcy czterysta czterdzieści pięć złotych</w:t>
      </w:r>
      <w:r w:rsidR="00A3625B">
        <w:rPr>
          <w:rFonts w:ascii="Arial" w:hAnsi="Arial" w:cs="Arial"/>
          <w:szCs w:val="24"/>
        </w:rPr>
        <w:t xml:space="preserve"> </w:t>
      </w:r>
      <w:r w:rsidR="00D61C4A">
        <w:rPr>
          <w:rFonts w:ascii="Arial" w:hAnsi="Arial" w:cs="Arial"/>
          <w:szCs w:val="24"/>
        </w:rPr>
        <w:t>0</w:t>
      </w:r>
      <w:r w:rsidR="00A3625B">
        <w:rPr>
          <w:rFonts w:ascii="Arial" w:hAnsi="Arial" w:cs="Arial"/>
          <w:szCs w:val="24"/>
        </w:rPr>
        <w:t>0/100)</w:t>
      </w:r>
      <w:r w:rsidR="00A94C2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 jest równa </w:t>
      </w:r>
      <w:r w:rsidR="00D61C4A">
        <w:rPr>
          <w:rFonts w:ascii="Arial" w:hAnsi="Arial" w:cs="Arial"/>
          <w:szCs w:val="24"/>
        </w:rPr>
        <w:t>jej</w:t>
      </w:r>
      <w:r>
        <w:rPr>
          <w:rFonts w:ascii="Arial" w:hAnsi="Arial" w:cs="Arial"/>
          <w:szCs w:val="24"/>
        </w:rPr>
        <w:t xml:space="preserve"> wartości rynkowej, określonej na podstawie operatu szacunkowego.</w:t>
      </w:r>
    </w:p>
    <w:bookmarkEnd w:id="1"/>
    <w:p w14:paraId="4182C5EE" w14:textId="21FF2BE2" w:rsidR="00A3625B" w:rsidRDefault="00A3625B" w:rsidP="00A3625B">
      <w:pPr>
        <w:pStyle w:val="Nagwek1"/>
        <w:numPr>
          <w:ilvl w:val="0"/>
          <w:numId w:val="2"/>
        </w:numPr>
        <w:ind w:left="426" w:hanging="426"/>
        <w:jc w:val="both"/>
        <w:rPr>
          <w:rFonts w:ascii="Arial" w:hAnsi="Arial" w:cs="Arial"/>
          <w:szCs w:val="24"/>
        </w:rPr>
      </w:pPr>
      <w:r w:rsidRPr="00A3625B">
        <w:rPr>
          <w:rFonts w:ascii="Arial" w:hAnsi="Arial" w:cs="Arial"/>
        </w:rPr>
        <w:t xml:space="preserve">Cena nieruchomości Gminy Miejskiej Przemyśl </w:t>
      </w:r>
      <w:r w:rsidR="00D61C4A">
        <w:rPr>
          <w:rFonts w:ascii="Arial" w:hAnsi="Arial" w:cs="Arial"/>
        </w:rPr>
        <w:t xml:space="preserve">opisanej </w:t>
      </w:r>
      <w:r>
        <w:rPr>
          <w:rFonts w:ascii="Arial" w:hAnsi="Arial" w:cs="Arial"/>
          <w:szCs w:val="24"/>
        </w:rPr>
        <w:t xml:space="preserve">w ust. 1 wynosi </w:t>
      </w:r>
      <w:r w:rsidR="00D61C4A">
        <w:rPr>
          <w:rFonts w:ascii="Arial" w:hAnsi="Arial" w:cs="Arial"/>
          <w:szCs w:val="24"/>
        </w:rPr>
        <w:t>1 402 086,00</w:t>
      </w:r>
      <w:r>
        <w:rPr>
          <w:rFonts w:ascii="Arial" w:hAnsi="Arial" w:cs="Arial"/>
          <w:szCs w:val="24"/>
        </w:rPr>
        <w:t xml:space="preserve"> zł (słownie złotych: </w:t>
      </w:r>
      <w:r w:rsidR="00D61C4A">
        <w:rPr>
          <w:rFonts w:ascii="Arial" w:hAnsi="Arial" w:cs="Arial"/>
          <w:szCs w:val="24"/>
        </w:rPr>
        <w:t xml:space="preserve">jeden milion złotych czterysta dwa tysiące osiemdziesiąt sześć </w:t>
      </w:r>
      <w:r w:rsidR="009D4A71">
        <w:rPr>
          <w:rFonts w:ascii="Arial" w:hAnsi="Arial" w:cs="Arial"/>
          <w:szCs w:val="24"/>
        </w:rPr>
        <w:t xml:space="preserve">złotych </w:t>
      </w:r>
      <w:r w:rsidR="00D61C4A">
        <w:rPr>
          <w:rFonts w:ascii="Arial" w:hAnsi="Arial" w:cs="Arial"/>
          <w:szCs w:val="24"/>
        </w:rPr>
        <w:t>00/100</w:t>
      </w:r>
      <w:r>
        <w:rPr>
          <w:rFonts w:ascii="Arial" w:hAnsi="Arial" w:cs="Arial"/>
          <w:szCs w:val="24"/>
        </w:rPr>
        <w:t xml:space="preserve">) i jest równa </w:t>
      </w:r>
      <w:r w:rsidR="00D61C4A">
        <w:rPr>
          <w:rFonts w:ascii="Arial" w:hAnsi="Arial" w:cs="Arial"/>
          <w:szCs w:val="24"/>
        </w:rPr>
        <w:t>jej</w:t>
      </w:r>
      <w:r>
        <w:rPr>
          <w:rFonts w:ascii="Arial" w:hAnsi="Arial" w:cs="Arial"/>
          <w:szCs w:val="24"/>
        </w:rPr>
        <w:t xml:space="preserve"> wartości rynkowej, określonej na podstawie operatu szacunkowego.</w:t>
      </w:r>
    </w:p>
    <w:p w14:paraId="3FC4CE32" w14:textId="2A33EA59" w:rsidR="00D61C4A" w:rsidRPr="00D61C4A" w:rsidRDefault="00D61C4A" w:rsidP="00632319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61C4A">
        <w:rPr>
          <w:rFonts w:ascii="Arial" w:hAnsi="Arial" w:cs="Arial"/>
        </w:rPr>
        <w:t>Ce</w:t>
      </w:r>
      <w:r w:rsidR="00D2482F">
        <w:rPr>
          <w:rFonts w:ascii="Arial" w:hAnsi="Arial" w:cs="Arial"/>
        </w:rPr>
        <w:t>n</w:t>
      </w:r>
      <w:r w:rsidR="00632319">
        <w:rPr>
          <w:rFonts w:ascii="Arial" w:hAnsi="Arial" w:cs="Arial"/>
        </w:rPr>
        <w:t>ę</w:t>
      </w:r>
      <w:r w:rsidRPr="00D61C4A">
        <w:rPr>
          <w:rFonts w:ascii="Arial" w:hAnsi="Arial" w:cs="Arial"/>
        </w:rPr>
        <w:t xml:space="preserve"> nieruchomości</w:t>
      </w:r>
      <w:r>
        <w:rPr>
          <w:rFonts w:ascii="Arial" w:hAnsi="Arial" w:cs="Arial"/>
        </w:rPr>
        <w:t xml:space="preserve"> </w:t>
      </w:r>
      <w:r w:rsidR="00632319">
        <w:rPr>
          <w:rFonts w:ascii="Arial" w:hAnsi="Arial" w:cs="Arial"/>
        </w:rPr>
        <w:t xml:space="preserve">stanowiącej własność Województwa Podkarpackiego, opisanej w ust. 1 </w:t>
      </w:r>
      <w:r w:rsidRPr="00D61C4A">
        <w:rPr>
          <w:rFonts w:ascii="Arial" w:hAnsi="Arial" w:cs="Arial"/>
        </w:rPr>
        <w:t>obniża się o 90%</w:t>
      </w:r>
      <w:r>
        <w:rPr>
          <w:rFonts w:ascii="Arial" w:hAnsi="Arial" w:cs="Arial"/>
        </w:rPr>
        <w:t>.</w:t>
      </w:r>
      <w:r w:rsidR="00632319">
        <w:rPr>
          <w:rFonts w:ascii="Arial" w:hAnsi="Arial" w:cs="Arial"/>
        </w:rPr>
        <w:t xml:space="preserve"> Cena </w:t>
      </w:r>
      <w:r w:rsidR="00632319" w:rsidRPr="00D61C4A">
        <w:rPr>
          <w:rFonts w:ascii="Arial" w:hAnsi="Arial" w:cs="Arial"/>
        </w:rPr>
        <w:t>nieruchomości</w:t>
      </w:r>
      <w:r w:rsidR="00632319">
        <w:rPr>
          <w:rFonts w:ascii="Arial" w:hAnsi="Arial" w:cs="Arial"/>
        </w:rPr>
        <w:t xml:space="preserve"> stanowiąca własność Gminy Miejskiej Przemyśl, opisanej w ust. 1 zostanie </w:t>
      </w:r>
      <w:r w:rsidR="00632319" w:rsidRPr="00D61C4A">
        <w:rPr>
          <w:rFonts w:ascii="Arial" w:hAnsi="Arial" w:cs="Arial"/>
        </w:rPr>
        <w:t>obniż</w:t>
      </w:r>
      <w:r w:rsidR="00632319">
        <w:rPr>
          <w:rFonts w:ascii="Arial" w:hAnsi="Arial" w:cs="Arial"/>
        </w:rPr>
        <w:t>ona</w:t>
      </w:r>
      <w:r w:rsidR="00632319" w:rsidRPr="00D61C4A">
        <w:rPr>
          <w:rFonts w:ascii="Arial" w:hAnsi="Arial" w:cs="Arial"/>
        </w:rPr>
        <w:t xml:space="preserve"> o 90%</w:t>
      </w:r>
      <w:r w:rsidR="00632319">
        <w:rPr>
          <w:rFonts w:ascii="Arial" w:hAnsi="Arial" w:cs="Arial"/>
        </w:rPr>
        <w:t>, na podstawie stosownej uchwały Rady Miejskiej Przemyśl.</w:t>
      </w:r>
    </w:p>
    <w:p w14:paraId="5231EC1F" w14:textId="758F99E9" w:rsidR="00F2013B" w:rsidRPr="00D61C4A" w:rsidRDefault="00F2013B" w:rsidP="007F404A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D61C4A">
        <w:rPr>
          <w:rFonts w:ascii="Arial" w:hAnsi="Arial" w:cs="Arial"/>
        </w:rPr>
        <w:t>Zamiany nieruchomości dokonuje się</w:t>
      </w:r>
      <w:r w:rsidR="00D61C4A" w:rsidRPr="00D61C4A">
        <w:rPr>
          <w:rFonts w:ascii="Arial" w:hAnsi="Arial" w:cs="Arial"/>
        </w:rPr>
        <w:t xml:space="preserve"> </w:t>
      </w:r>
      <w:r w:rsidRPr="00D61C4A">
        <w:rPr>
          <w:rFonts w:ascii="Arial" w:hAnsi="Arial" w:cs="Arial"/>
        </w:rPr>
        <w:t>z obowiązkiem dokonania dopłaty</w:t>
      </w:r>
      <w:r w:rsidR="00D61C4A" w:rsidRPr="00D61C4A">
        <w:rPr>
          <w:rFonts w:ascii="Arial" w:hAnsi="Arial" w:cs="Arial"/>
        </w:rPr>
        <w:t>, której</w:t>
      </w:r>
      <w:r w:rsidRPr="00D61C4A">
        <w:rPr>
          <w:rFonts w:ascii="Arial" w:hAnsi="Arial" w:cs="Arial"/>
        </w:rPr>
        <w:t xml:space="preserve"> </w:t>
      </w:r>
      <w:r w:rsidR="00D61C4A" w:rsidRPr="00D61C4A">
        <w:rPr>
          <w:rFonts w:ascii="Arial" w:hAnsi="Arial" w:cs="Arial"/>
        </w:rPr>
        <w:t xml:space="preserve">  </w:t>
      </w:r>
      <w:r w:rsidRPr="00D61C4A">
        <w:rPr>
          <w:rFonts w:ascii="Arial" w:hAnsi="Arial" w:cs="Arial"/>
        </w:rPr>
        <w:t xml:space="preserve"> wysokość jest równa różnicy wartości zamienianych nieruchomości tj. dopłaty przez Gminę Miejską Przemyśl na rzecz Województwa Podkarpackiego kwoty w</w:t>
      </w:r>
      <w:r w:rsidR="005A501D">
        <w:rPr>
          <w:rFonts w:ascii="Arial" w:hAnsi="Arial" w:cs="Arial"/>
        </w:rPr>
        <w:t> </w:t>
      </w:r>
      <w:r w:rsidRPr="00D61C4A">
        <w:rPr>
          <w:rFonts w:ascii="Arial" w:hAnsi="Arial" w:cs="Arial"/>
        </w:rPr>
        <w:t xml:space="preserve">wysokości 58 335,90 zł (słownie złotych: pięćdziesiąt osiem tysięcy trzysta trzydzieści pięć </w:t>
      </w:r>
      <w:r w:rsidR="007629BE">
        <w:rPr>
          <w:rFonts w:ascii="Arial" w:hAnsi="Arial" w:cs="Arial"/>
        </w:rPr>
        <w:t xml:space="preserve">złotych </w:t>
      </w:r>
      <w:r w:rsidRPr="00D61C4A">
        <w:rPr>
          <w:rFonts w:ascii="Arial" w:hAnsi="Arial" w:cs="Arial"/>
        </w:rPr>
        <w:t>90/100).</w:t>
      </w:r>
    </w:p>
    <w:p w14:paraId="431600C1" w14:textId="77777777" w:rsidR="00F2013B" w:rsidRPr="00F2013B" w:rsidRDefault="00F2013B" w:rsidP="00F2013B"/>
    <w:p w14:paraId="5152FC79" w14:textId="15D8F558" w:rsidR="00911E7F" w:rsidRDefault="00911E7F" w:rsidP="00A52F65">
      <w:pPr>
        <w:pStyle w:val="Nagwek1"/>
        <w:jc w:val="center"/>
        <w:rPr>
          <w:rFonts w:ascii="Arial" w:hAnsi="Arial" w:cs="Arial"/>
        </w:rPr>
      </w:pPr>
      <w:r w:rsidRPr="00A52F65">
        <w:rPr>
          <w:rFonts w:ascii="Arial" w:hAnsi="Arial" w:cs="Arial"/>
        </w:rPr>
        <w:lastRenderedPageBreak/>
        <w:t>§ 2</w:t>
      </w:r>
    </w:p>
    <w:p w14:paraId="51A467C2" w14:textId="4709486E" w:rsidR="0065653F" w:rsidRPr="0010213A" w:rsidRDefault="0065653F" w:rsidP="0065653F">
      <w:pPr>
        <w:pStyle w:val="Lista"/>
        <w:ind w:left="0" w:firstLine="0"/>
        <w:jc w:val="both"/>
        <w:rPr>
          <w:rFonts w:ascii="Arial" w:hAnsi="Arial" w:cs="Arial"/>
          <w:sz w:val="24"/>
          <w:szCs w:val="24"/>
        </w:rPr>
      </w:pPr>
      <w:r w:rsidRPr="0065653F">
        <w:rPr>
          <w:rFonts w:ascii="Arial" w:hAnsi="Arial" w:cs="Arial"/>
          <w:sz w:val="24"/>
          <w:szCs w:val="24"/>
        </w:rPr>
        <w:t>Traci moc Uchwał</w:t>
      </w:r>
      <w:r>
        <w:rPr>
          <w:rFonts w:ascii="Arial" w:hAnsi="Arial" w:cs="Arial"/>
          <w:sz w:val="24"/>
          <w:szCs w:val="24"/>
        </w:rPr>
        <w:t>a</w:t>
      </w:r>
      <w:r w:rsidRPr="0065653F">
        <w:rPr>
          <w:rFonts w:ascii="Arial" w:hAnsi="Arial" w:cs="Arial"/>
          <w:sz w:val="24"/>
          <w:szCs w:val="24"/>
        </w:rPr>
        <w:t xml:space="preserve"> Nr XLVIII/988/14 Sejmiku Województwa Podkarpackiego z dnia</w:t>
      </w:r>
      <w:r w:rsidRPr="0010213A">
        <w:rPr>
          <w:rFonts w:ascii="Arial" w:hAnsi="Arial" w:cs="Arial"/>
          <w:sz w:val="24"/>
          <w:szCs w:val="24"/>
        </w:rPr>
        <w:t xml:space="preserve">  23 czerwca 2014 r. w sprawie wyrażenia zgody na przeznaczenie do sprzedaży nieruchomości zabudowanej położonej  </w:t>
      </w:r>
      <w:r>
        <w:rPr>
          <w:rFonts w:ascii="Arial" w:hAnsi="Arial" w:cs="Arial"/>
          <w:sz w:val="24"/>
          <w:szCs w:val="24"/>
        </w:rPr>
        <w:t>w </w:t>
      </w:r>
      <w:r w:rsidRPr="0010213A">
        <w:rPr>
          <w:rFonts w:ascii="Arial" w:hAnsi="Arial" w:cs="Arial"/>
          <w:sz w:val="24"/>
          <w:szCs w:val="24"/>
        </w:rPr>
        <w:t>Przemyślu przy ul. Łukasińskiego.</w:t>
      </w:r>
    </w:p>
    <w:p w14:paraId="147B1387" w14:textId="77777777" w:rsidR="00473EC4" w:rsidRDefault="00473EC4" w:rsidP="0065653F">
      <w:pPr>
        <w:pStyle w:val="Nagwek1"/>
        <w:jc w:val="center"/>
        <w:rPr>
          <w:rFonts w:ascii="Arial" w:hAnsi="Arial" w:cs="Arial"/>
        </w:rPr>
      </w:pPr>
    </w:p>
    <w:p w14:paraId="685A8540" w14:textId="3E8BCE6D" w:rsidR="0065653F" w:rsidRDefault="0065653F" w:rsidP="0065653F">
      <w:pPr>
        <w:pStyle w:val="Nagwek1"/>
        <w:jc w:val="center"/>
        <w:rPr>
          <w:rFonts w:ascii="Arial" w:hAnsi="Arial" w:cs="Arial"/>
        </w:rPr>
      </w:pPr>
      <w:r w:rsidRPr="00A52F65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</w:t>
      </w:r>
    </w:p>
    <w:p w14:paraId="77AC8086" w14:textId="14A98CD2" w:rsidR="00911E7F" w:rsidRPr="00590895" w:rsidRDefault="00911E7F" w:rsidP="00A52F65">
      <w:pPr>
        <w:pStyle w:val="Tekstpodstawowy2"/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Zarządowi Województwa Podkarpackiego</w:t>
      </w:r>
      <w:r w:rsidR="00232098">
        <w:rPr>
          <w:rFonts w:ascii="Arial" w:hAnsi="Arial" w:cs="Arial"/>
          <w:sz w:val="24"/>
          <w:szCs w:val="24"/>
        </w:rPr>
        <w:t xml:space="preserve"> w Rzeszowie.</w:t>
      </w:r>
    </w:p>
    <w:p w14:paraId="33DFBECA" w14:textId="495ECE8E" w:rsidR="00911E7F" w:rsidRPr="00A52F65" w:rsidRDefault="00911E7F" w:rsidP="00A52F65">
      <w:pPr>
        <w:pStyle w:val="Nagwek1"/>
        <w:jc w:val="center"/>
        <w:rPr>
          <w:rFonts w:ascii="Arial" w:hAnsi="Arial" w:cs="Arial"/>
        </w:rPr>
      </w:pPr>
      <w:r w:rsidRPr="00A52F65">
        <w:rPr>
          <w:rFonts w:ascii="Arial" w:hAnsi="Arial" w:cs="Arial"/>
        </w:rPr>
        <w:t xml:space="preserve">§ </w:t>
      </w:r>
      <w:r w:rsidR="0065653F">
        <w:rPr>
          <w:rFonts w:ascii="Arial" w:hAnsi="Arial" w:cs="Arial"/>
        </w:rPr>
        <w:t>4</w:t>
      </w:r>
    </w:p>
    <w:p w14:paraId="60BDF12A" w14:textId="1DCB2EBD" w:rsidR="00A52F65" w:rsidRDefault="00911E7F" w:rsidP="00A52F65">
      <w:pPr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Uchwała wchodzi w życie z dniem podjęcia</w:t>
      </w:r>
      <w:r w:rsidR="00A52F65">
        <w:rPr>
          <w:rFonts w:ascii="Arial" w:hAnsi="Arial" w:cs="Arial"/>
          <w:bCs/>
          <w:color w:val="000000"/>
        </w:rPr>
        <w:t>.</w:t>
      </w:r>
      <w:r w:rsidR="00A52F65">
        <w:rPr>
          <w:rFonts w:ascii="Arial" w:hAnsi="Arial" w:cs="Arial"/>
          <w:bCs/>
          <w:color w:val="000000"/>
        </w:rPr>
        <w:br w:type="page"/>
      </w:r>
    </w:p>
    <w:p w14:paraId="3340557F" w14:textId="10FAB2B1" w:rsidR="00911E7F" w:rsidRPr="003A1115" w:rsidRDefault="00911E7F" w:rsidP="001C6E5D">
      <w:pPr>
        <w:spacing w:after="240" w:line="276" w:lineRule="auto"/>
        <w:rPr>
          <w:rFonts w:ascii="Arial" w:hAnsi="Arial" w:cs="Arial"/>
          <w:bCs/>
          <w:sz w:val="20"/>
        </w:rPr>
      </w:pPr>
      <w:bookmarkStart w:id="2" w:name="_Hlk151120332"/>
      <w:r w:rsidRPr="003A1115">
        <w:rPr>
          <w:rFonts w:ascii="Arial" w:hAnsi="Arial" w:cs="Arial"/>
          <w:bCs/>
          <w:sz w:val="20"/>
        </w:rPr>
        <w:lastRenderedPageBreak/>
        <w:t>RG-II.7740.</w:t>
      </w:r>
      <w:r w:rsidR="009C2D8A">
        <w:rPr>
          <w:rFonts w:ascii="Arial" w:hAnsi="Arial" w:cs="Arial"/>
          <w:bCs/>
          <w:sz w:val="20"/>
        </w:rPr>
        <w:t>3</w:t>
      </w:r>
      <w:r w:rsidRPr="003A1115">
        <w:rPr>
          <w:rFonts w:ascii="Arial" w:hAnsi="Arial" w:cs="Arial"/>
          <w:bCs/>
          <w:sz w:val="20"/>
        </w:rPr>
        <w:t>.</w:t>
      </w:r>
      <w:r w:rsidR="009C2D8A">
        <w:rPr>
          <w:rFonts w:ascii="Arial" w:hAnsi="Arial" w:cs="Arial"/>
          <w:bCs/>
          <w:sz w:val="20"/>
        </w:rPr>
        <w:t>2</w:t>
      </w:r>
      <w:r w:rsidRPr="003A1115">
        <w:rPr>
          <w:rFonts w:ascii="Arial" w:hAnsi="Arial" w:cs="Arial"/>
          <w:bCs/>
          <w:sz w:val="20"/>
        </w:rPr>
        <w:t>.2023.EL</w:t>
      </w:r>
      <w:r w:rsidR="00F2013B">
        <w:rPr>
          <w:rFonts w:ascii="Arial" w:hAnsi="Arial" w:cs="Arial"/>
          <w:bCs/>
          <w:sz w:val="20"/>
        </w:rPr>
        <w:t>/ES</w:t>
      </w:r>
    </w:p>
    <w:p w14:paraId="3542F046" w14:textId="77777777" w:rsidR="00911E7F" w:rsidRDefault="00911E7F" w:rsidP="001C6E5D">
      <w:pPr>
        <w:pStyle w:val="Nagwek1"/>
        <w:spacing w:after="240" w:line="276" w:lineRule="auto"/>
        <w:jc w:val="center"/>
        <w:rPr>
          <w:rFonts w:ascii="Arial" w:hAnsi="Arial" w:cs="Arial"/>
          <w:b/>
        </w:rPr>
      </w:pPr>
      <w:r w:rsidRPr="00A52F65">
        <w:rPr>
          <w:rFonts w:ascii="Arial" w:hAnsi="Arial" w:cs="Arial"/>
          <w:b/>
        </w:rPr>
        <w:t>UZASADNIENIE</w:t>
      </w:r>
    </w:p>
    <w:p w14:paraId="4435D08C" w14:textId="77777777" w:rsidR="003250E9" w:rsidRDefault="003250E9" w:rsidP="003250E9"/>
    <w:p w14:paraId="3F8F9578" w14:textId="77777777" w:rsidR="00F2013B" w:rsidRPr="00AA0104" w:rsidRDefault="00F2013B" w:rsidP="00F2013B">
      <w:pPr>
        <w:spacing w:line="300" w:lineRule="auto"/>
        <w:ind w:firstLine="708"/>
        <w:jc w:val="both"/>
        <w:rPr>
          <w:rFonts w:ascii="Arial" w:hAnsi="Arial"/>
        </w:rPr>
      </w:pPr>
      <w:r w:rsidRPr="00AA0104">
        <w:rPr>
          <w:rFonts w:ascii="Arial" w:hAnsi="Arial"/>
        </w:rPr>
        <w:t xml:space="preserve">W związku z </w:t>
      </w:r>
      <w:r>
        <w:rPr>
          <w:rFonts w:ascii="Arial" w:hAnsi="Arial"/>
        </w:rPr>
        <w:t>możliwością pozyskania od</w:t>
      </w:r>
      <w:r w:rsidRPr="00AA0104">
        <w:rPr>
          <w:rFonts w:ascii="Arial" w:hAnsi="Arial"/>
        </w:rPr>
        <w:t xml:space="preserve"> Gmin</w:t>
      </w:r>
      <w:r>
        <w:rPr>
          <w:rFonts w:ascii="Arial" w:hAnsi="Arial"/>
        </w:rPr>
        <w:t>y</w:t>
      </w:r>
      <w:r w:rsidRPr="00AA0104">
        <w:rPr>
          <w:rFonts w:ascii="Arial" w:hAnsi="Arial"/>
        </w:rPr>
        <w:t xml:space="preserve"> Mi</w:t>
      </w:r>
      <w:r>
        <w:rPr>
          <w:rFonts w:ascii="Arial" w:hAnsi="Arial"/>
        </w:rPr>
        <w:t>ejskiej</w:t>
      </w:r>
      <w:r w:rsidRPr="00AA0104">
        <w:rPr>
          <w:rFonts w:ascii="Arial" w:hAnsi="Arial"/>
        </w:rPr>
        <w:t xml:space="preserve"> Przemyśl zabudowan</w:t>
      </w:r>
      <w:r>
        <w:rPr>
          <w:rFonts w:ascii="Arial" w:hAnsi="Arial"/>
        </w:rPr>
        <w:t>ej</w:t>
      </w:r>
      <w:r w:rsidRPr="00AA0104">
        <w:rPr>
          <w:rFonts w:ascii="Arial" w:hAnsi="Arial"/>
        </w:rPr>
        <w:t xml:space="preserve"> nieruchomoś</w:t>
      </w:r>
      <w:r>
        <w:rPr>
          <w:rFonts w:ascii="Arial" w:hAnsi="Arial"/>
        </w:rPr>
        <w:t>ci</w:t>
      </w:r>
      <w:r w:rsidRPr="00AA0104">
        <w:rPr>
          <w:rFonts w:ascii="Arial" w:hAnsi="Arial"/>
        </w:rPr>
        <w:t xml:space="preserve"> położon</w:t>
      </w:r>
      <w:r>
        <w:rPr>
          <w:rFonts w:ascii="Arial" w:hAnsi="Arial"/>
        </w:rPr>
        <w:t>ej</w:t>
      </w:r>
      <w:r w:rsidRPr="00AA0104">
        <w:rPr>
          <w:rFonts w:ascii="Arial" w:hAnsi="Arial"/>
        </w:rPr>
        <w:t xml:space="preserve"> w Przemyślu przy Rynek 11 na rzecz Województwa Podkarpackiego dla potrzeb statutowych Galerii Sztuki Współczesnej w</w:t>
      </w:r>
      <w:r>
        <w:rPr>
          <w:rFonts w:ascii="Arial" w:hAnsi="Arial"/>
        </w:rPr>
        <w:t> </w:t>
      </w:r>
      <w:r w:rsidRPr="00AA0104">
        <w:rPr>
          <w:rFonts w:ascii="Arial" w:hAnsi="Arial"/>
        </w:rPr>
        <w:t>Przemyślu, która realizuje zadania Województwa Podkarpackiego w zakresie edukacji i kultury</w:t>
      </w:r>
      <w:r>
        <w:rPr>
          <w:rFonts w:ascii="Arial" w:hAnsi="Arial"/>
        </w:rPr>
        <w:t xml:space="preserve"> w zamian za nieruchomość Województwa Podkarpackiego,  </w:t>
      </w:r>
      <w:r w:rsidRPr="00932A54">
        <w:rPr>
          <w:rFonts w:ascii="Arial" w:hAnsi="Arial" w:cs="Arial"/>
        </w:rPr>
        <w:t>położon</w:t>
      </w:r>
      <w:r>
        <w:rPr>
          <w:rFonts w:ascii="Arial" w:hAnsi="Arial" w:cs="Arial"/>
        </w:rPr>
        <w:t>ą</w:t>
      </w:r>
      <w:r w:rsidRPr="00932A54">
        <w:rPr>
          <w:rFonts w:ascii="Arial" w:hAnsi="Arial" w:cs="Arial"/>
        </w:rPr>
        <w:t xml:space="preserve"> w Przemyślu przy  ul. Łukasińskiego 12</w:t>
      </w:r>
      <w:r>
        <w:rPr>
          <w:rFonts w:ascii="Arial" w:hAnsi="Arial" w:cs="Arial"/>
        </w:rPr>
        <w:t xml:space="preserve">, zasadne jest przyjęcie uchwały </w:t>
      </w:r>
      <w:r w:rsidRPr="00E03BA8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E03BA8">
        <w:rPr>
          <w:rFonts w:ascii="Arial" w:hAnsi="Arial" w:cs="Arial"/>
        </w:rPr>
        <w:t xml:space="preserve">sprawie podjęcia działań zmierzających do zamiany </w:t>
      </w:r>
      <w:r>
        <w:rPr>
          <w:rFonts w:ascii="Arial" w:hAnsi="Arial" w:cs="Arial"/>
        </w:rPr>
        <w:t xml:space="preserve">w/w </w:t>
      </w:r>
      <w:r w:rsidRPr="00E03BA8">
        <w:rPr>
          <w:rFonts w:ascii="Arial" w:hAnsi="Arial" w:cs="Arial"/>
        </w:rPr>
        <w:t>nieruchomości</w:t>
      </w:r>
      <w:r>
        <w:rPr>
          <w:rFonts w:ascii="Arial" w:hAnsi="Arial" w:cs="Arial"/>
        </w:rPr>
        <w:t>.</w:t>
      </w:r>
    </w:p>
    <w:p w14:paraId="0265E3DB" w14:textId="77777777" w:rsidR="00F2013B" w:rsidRDefault="00F2013B" w:rsidP="00F2013B">
      <w:pPr>
        <w:tabs>
          <w:tab w:val="left" w:pos="8080"/>
        </w:tabs>
        <w:spacing w:line="288" w:lineRule="auto"/>
        <w:ind w:firstLine="567"/>
        <w:jc w:val="both"/>
        <w:rPr>
          <w:rFonts w:ascii="Arial" w:hAnsi="Arial" w:cs="Arial"/>
        </w:rPr>
      </w:pPr>
      <w:r w:rsidRPr="00EA67E0">
        <w:rPr>
          <w:rFonts w:ascii="Arial" w:hAnsi="Arial" w:cs="Arial"/>
        </w:rPr>
        <w:t xml:space="preserve">Nieruchomość </w:t>
      </w:r>
      <w:r>
        <w:rPr>
          <w:rFonts w:ascii="Arial" w:hAnsi="Arial" w:cs="Arial"/>
        </w:rPr>
        <w:t xml:space="preserve">Gminy </w:t>
      </w:r>
      <w:r w:rsidRPr="00EA67E0">
        <w:rPr>
          <w:rFonts w:ascii="Arial" w:hAnsi="Arial" w:cs="Arial"/>
        </w:rPr>
        <w:t xml:space="preserve">położona w Przemyślu przy Rynek 11, </w:t>
      </w:r>
      <w:r>
        <w:rPr>
          <w:rFonts w:ascii="Arial" w:hAnsi="Arial" w:cs="Arial"/>
        </w:rPr>
        <w:t xml:space="preserve">w </w:t>
      </w:r>
      <w:r w:rsidRPr="00EA67E0">
        <w:rPr>
          <w:rFonts w:ascii="Arial" w:hAnsi="Arial" w:cs="Arial"/>
        </w:rPr>
        <w:t>obr</w:t>
      </w:r>
      <w:r>
        <w:rPr>
          <w:rFonts w:ascii="Arial" w:hAnsi="Arial" w:cs="Arial"/>
        </w:rPr>
        <w:t>ębie</w:t>
      </w:r>
      <w:r w:rsidRPr="00EA67E0">
        <w:rPr>
          <w:rFonts w:ascii="Arial" w:hAnsi="Arial" w:cs="Arial"/>
        </w:rPr>
        <w:t xml:space="preserve"> 207 m. Przemyśla, oznaczona w  operacie ewidencji gruntów i budynków jako działk</w:t>
      </w:r>
      <w:r>
        <w:rPr>
          <w:rFonts w:ascii="Arial" w:hAnsi="Arial" w:cs="Arial"/>
        </w:rPr>
        <w:t>a</w:t>
      </w:r>
      <w:r w:rsidRPr="00EA67E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 </w:t>
      </w:r>
      <w:r w:rsidRPr="00EA67E0">
        <w:rPr>
          <w:rFonts w:ascii="Arial" w:hAnsi="Arial" w:cs="Arial"/>
        </w:rPr>
        <w:t>n</w:t>
      </w:r>
      <w:r>
        <w:rPr>
          <w:rFonts w:ascii="Arial" w:hAnsi="Arial" w:cs="Arial"/>
        </w:rPr>
        <w:t>r 750</w:t>
      </w:r>
      <w:r w:rsidRPr="00EA67E0">
        <w:rPr>
          <w:rFonts w:ascii="Arial" w:hAnsi="Arial" w:cs="Arial"/>
        </w:rPr>
        <w:t xml:space="preserve"> o pow. </w:t>
      </w:r>
      <w:r>
        <w:rPr>
          <w:rFonts w:ascii="Arial" w:hAnsi="Arial" w:cs="Arial"/>
        </w:rPr>
        <w:t>0,0339</w:t>
      </w:r>
      <w:r w:rsidRPr="00EA6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ha, zabudowana  jest kamienicą z II poł. XVI wieku, nadbudowana w XVII wieku, przebudowana w XIX wieku, z czytelnym renesansowym układem wnętrza. W</w:t>
      </w:r>
      <w:r w:rsidRPr="000A69DD">
        <w:rPr>
          <w:rFonts w:ascii="Arial" w:hAnsi="Arial" w:cs="Arial"/>
        </w:rPr>
        <w:t>pisan</w:t>
      </w:r>
      <w:r>
        <w:rPr>
          <w:rFonts w:ascii="Arial" w:hAnsi="Arial" w:cs="Arial"/>
        </w:rPr>
        <w:t>a jest</w:t>
      </w:r>
      <w:r w:rsidRPr="000A69DD">
        <w:rPr>
          <w:rFonts w:ascii="Arial" w:hAnsi="Arial" w:cs="Arial"/>
        </w:rPr>
        <w:t xml:space="preserve"> do rejestru zabytków pod nr A-</w:t>
      </w:r>
      <w:r>
        <w:rPr>
          <w:rFonts w:ascii="Arial" w:hAnsi="Arial" w:cs="Arial"/>
        </w:rPr>
        <w:t xml:space="preserve">306. </w:t>
      </w:r>
    </w:p>
    <w:p w14:paraId="19E2F212" w14:textId="1BCB9AEA" w:rsidR="00F2013B" w:rsidRPr="00FF3606" w:rsidRDefault="00F2013B" w:rsidP="00F2013B">
      <w:pPr>
        <w:spacing w:line="288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Nieruchomość Województwa </w:t>
      </w:r>
      <w:r>
        <w:rPr>
          <w:rFonts w:ascii="Arial" w:hAnsi="Arial" w:cs="Arial"/>
          <w:color w:val="000000"/>
        </w:rPr>
        <w:t xml:space="preserve"> położona</w:t>
      </w:r>
      <w:r>
        <w:rPr>
          <w:rFonts w:ascii="Arial" w:hAnsi="Arial" w:cs="Arial"/>
        </w:rPr>
        <w:t xml:space="preserve"> w Przemyślu  przy  ul. Łukasińskiego 12, oznaczona w operacie ewidencji gruntów i  budynków jako działki nr: 1506 o pow. 0,1254 ha i  nr 1512 o pow. 0,1459 ha,</w:t>
      </w:r>
      <w:r w:rsidRPr="00FF36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zabudowana jest budynkiem oświaty </w:t>
      </w:r>
      <w:r>
        <w:rPr>
          <w:rFonts w:ascii="Arial" w:hAnsi="Arial" w:cs="Arial"/>
        </w:rPr>
        <w:t xml:space="preserve">z trzema kondygnacjami naziemnymi oraz z częściowo nadbudowanym poddaszem użytkowym. Budynek pochodzi z okresu międzywojennego XX wieku. </w:t>
      </w:r>
      <w:r w:rsidRPr="00FF3606">
        <w:rPr>
          <w:rFonts w:ascii="Arial" w:hAnsi="Arial" w:cs="Arial"/>
        </w:rPr>
        <w:t>Obiekt od kilku lat jest nieużytkowany, wymaga gruntownego remontu.</w:t>
      </w:r>
      <w:r>
        <w:rPr>
          <w:rFonts w:ascii="Arial" w:hAnsi="Arial" w:cs="Arial"/>
        </w:rPr>
        <w:t xml:space="preserve"> Nieruchomość wpisana jest do rejestru zabytków województwa podkarpackiego pod nr A-1266</w:t>
      </w:r>
      <w:r>
        <w:rPr>
          <w:rFonts w:ascii="Arial" w:hAnsi="Arial" w:cs="Arial"/>
          <w:bCs/>
        </w:rPr>
        <w:t>. Na podstawie u</w:t>
      </w:r>
      <w:r>
        <w:rPr>
          <w:rFonts w:ascii="Arial" w:hAnsi="Arial" w:cs="Arial"/>
        </w:rPr>
        <w:t>chwały Nr XLVIII/988/14 Sejmiku Województwa Podkarpackiego z dnia 23 czerwca 2014 r. została przeznaczona do sprzedaży  w trybie przetargu.</w:t>
      </w:r>
      <w:r w:rsidRPr="00F57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Procedura sprzedaży została uruchomiona w 2015 r., </w:t>
      </w:r>
      <w:bookmarkStart w:id="3" w:name="_GoBack"/>
      <w:bookmarkEnd w:id="3"/>
      <w:r>
        <w:rPr>
          <w:rFonts w:ascii="Arial" w:hAnsi="Arial" w:cs="Arial"/>
        </w:rPr>
        <w:t>przeprowadzono 11 przetargów ustnych nieograniczonych, które nie doprowadziły do sprzedaży nieruchomości.</w:t>
      </w:r>
      <w:r w:rsidRPr="00BF478C">
        <w:rPr>
          <w:rFonts w:ascii="Arial" w:hAnsi="Arial" w:cs="Arial"/>
        </w:rPr>
        <w:t xml:space="preserve"> Zorganizowanie kolejn</w:t>
      </w:r>
      <w:r>
        <w:rPr>
          <w:rFonts w:ascii="Arial" w:hAnsi="Arial" w:cs="Arial"/>
        </w:rPr>
        <w:t>ych</w:t>
      </w:r>
      <w:r w:rsidRPr="00BF478C">
        <w:rPr>
          <w:rFonts w:ascii="Arial" w:hAnsi="Arial" w:cs="Arial"/>
        </w:rPr>
        <w:t xml:space="preserve"> przetarg</w:t>
      </w:r>
      <w:r>
        <w:rPr>
          <w:rFonts w:ascii="Arial" w:hAnsi="Arial" w:cs="Arial"/>
        </w:rPr>
        <w:t>ów</w:t>
      </w:r>
      <w:r w:rsidRPr="00BF478C">
        <w:rPr>
          <w:rFonts w:ascii="Arial" w:hAnsi="Arial" w:cs="Arial"/>
        </w:rPr>
        <w:t xml:space="preserve"> nie gwarantuje</w:t>
      </w:r>
      <w:r>
        <w:rPr>
          <w:rFonts w:ascii="Arial" w:hAnsi="Arial" w:cs="Arial"/>
        </w:rPr>
        <w:t>,</w:t>
      </w:r>
      <w:r w:rsidRPr="00BF478C">
        <w:rPr>
          <w:rFonts w:ascii="Arial" w:hAnsi="Arial" w:cs="Arial"/>
        </w:rPr>
        <w:t xml:space="preserve"> że zostanie ona zbyta</w:t>
      </w:r>
      <w:r>
        <w:rPr>
          <w:rFonts w:ascii="Arial" w:hAnsi="Arial" w:cs="Arial"/>
        </w:rPr>
        <w:t>.</w:t>
      </w:r>
    </w:p>
    <w:p w14:paraId="326D6825" w14:textId="77777777" w:rsidR="00F2013B" w:rsidRPr="00AA0104" w:rsidRDefault="00F2013B" w:rsidP="00F2013B">
      <w:pPr>
        <w:spacing w:line="30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Nabycie </w:t>
      </w:r>
      <w:r w:rsidRPr="00AA0104">
        <w:rPr>
          <w:rFonts w:ascii="Arial" w:hAnsi="Arial"/>
        </w:rPr>
        <w:t xml:space="preserve"> </w:t>
      </w:r>
      <w:r>
        <w:rPr>
          <w:rFonts w:ascii="Arial" w:hAnsi="Arial"/>
        </w:rPr>
        <w:t xml:space="preserve">kamienicy przy ul. Rynek 11 w Przemyślu </w:t>
      </w:r>
      <w:r w:rsidRPr="00AA0104">
        <w:rPr>
          <w:rFonts w:ascii="Arial" w:hAnsi="Arial"/>
        </w:rPr>
        <w:t>na rzecz Województwa, a</w:t>
      </w:r>
      <w:r>
        <w:rPr>
          <w:rFonts w:ascii="Arial" w:hAnsi="Arial"/>
        </w:rPr>
        <w:t> </w:t>
      </w:r>
      <w:r w:rsidRPr="00AA0104">
        <w:rPr>
          <w:rFonts w:ascii="Arial" w:hAnsi="Arial"/>
        </w:rPr>
        <w:t>docelowo przekazanie jej w użytkowanie wieczyste na rzecz Galerii Sztuki Współczesnej</w:t>
      </w:r>
      <w:r>
        <w:rPr>
          <w:rFonts w:ascii="Arial" w:hAnsi="Arial"/>
        </w:rPr>
        <w:t xml:space="preserve"> w Przemyślu</w:t>
      </w:r>
      <w:r w:rsidRPr="00AA0104">
        <w:rPr>
          <w:rFonts w:ascii="Arial" w:hAnsi="Arial"/>
        </w:rPr>
        <w:t xml:space="preserve"> znacznie poprawi warunki funkcjonowania jednostki i usprawni wykonywanie przez nią swoich zadań statutowych. Obecna lokalizacja uniemożliwia jednostce realizowanie w</w:t>
      </w:r>
      <w:r>
        <w:rPr>
          <w:rFonts w:ascii="Arial" w:hAnsi="Arial"/>
        </w:rPr>
        <w:t> </w:t>
      </w:r>
      <w:r w:rsidRPr="00AA0104">
        <w:rPr>
          <w:rFonts w:ascii="Arial" w:hAnsi="Arial"/>
        </w:rPr>
        <w:t>pełni jej zadań na właściwym poziomie, co ma szczególne znaczenie w kontekście planowanego rozszerzenia działalności instytucji i utworzenia Podkarpackiego Centrum Sztuki Współczesnej w Przemyślu.</w:t>
      </w:r>
    </w:p>
    <w:p w14:paraId="2D219B32" w14:textId="77777777" w:rsidR="003250E9" w:rsidRDefault="003250E9" w:rsidP="003250E9">
      <w:pPr>
        <w:pStyle w:val="Lista"/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bookmarkEnd w:id="2"/>
    <w:p w14:paraId="764C6697" w14:textId="77777777" w:rsidR="003250E9" w:rsidRPr="003250E9" w:rsidRDefault="003250E9" w:rsidP="003250E9"/>
    <w:sectPr w:rsidR="003250E9" w:rsidRPr="003250E9" w:rsidSect="00B2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1019"/>
    <w:multiLevelType w:val="hybridMultilevel"/>
    <w:tmpl w:val="4ED47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660EE"/>
    <w:multiLevelType w:val="hybridMultilevel"/>
    <w:tmpl w:val="4ABEB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E752E"/>
    <w:multiLevelType w:val="hybridMultilevel"/>
    <w:tmpl w:val="E0D010FA"/>
    <w:lvl w:ilvl="0" w:tplc="82B0FA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769B2"/>
    <w:multiLevelType w:val="hybridMultilevel"/>
    <w:tmpl w:val="876A8FAE"/>
    <w:lvl w:ilvl="0" w:tplc="15BE94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7F"/>
    <w:rsid w:val="00045885"/>
    <w:rsid w:val="0007771C"/>
    <w:rsid w:val="000F1486"/>
    <w:rsid w:val="001C6E5D"/>
    <w:rsid w:val="002026F1"/>
    <w:rsid w:val="00232098"/>
    <w:rsid w:val="00251DFA"/>
    <w:rsid w:val="00324AFB"/>
    <w:rsid w:val="003250E9"/>
    <w:rsid w:val="003A1115"/>
    <w:rsid w:val="003A3E06"/>
    <w:rsid w:val="003E13B9"/>
    <w:rsid w:val="00473EC4"/>
    <w:rsid w:val="0049651A"/>
    <w:rsid w:val="005469E2"/>
    <w:rsid w:val="005715C8"/>
    <w:rsid w:val="00577557"/>
    <w:rsid w:val="005A501D"/>
    <w:rsid w:val="006079EF"/>
    <w:rsid w:val="00632319"/>
    <w:rsid w:val="0065653F"/>
    <w:rsid w:val="00665A94"/>
    <w:rsid w:val="006748E2"/>
    <w:rsid w:val="00697E2B"/>
    <w:rsid w:val="006B5DE3"/>
    <w:rsid w:val="007629BE"/>
    <w:rsid w:val="007F404A"/>
    <w:rsid w:val="008E5281"/>
    <w:rsid w:val="00911E7F"/>
    <w:rsid w:val="00914CE8"/>
    <w:rsid w:val="009C2D8A"/>
    <w:rsid w:val="009D4A71"/>
    <w:rsid w:val="00A32F6E"/>
    <w:rsid w:val="00A3625B"/>
    <w:rsid w:val="00A52F65"/>
    <w:rsid w:val="00A94C24"/>
    <w:rsid w:val="00AF718D"/>
    <w:rsid w:val="00B16DFE"/>
    <w:rsid w:val="00B84DC1"/>
    <w:rsid w:val="00C144C4"/>
    <w:rsid w:val="00CB2A62"/>
    <w:rsid w:val="00D2482F"/>
    <w:rsid w:val="00D61C4A"/>
    <w:rsid w:val="00E26FF6"/>
    <w:rsid w:val="00E7383F"/>
    <w:rsid w:val="00EA4A71"/>
    <w:rsid w:val="00F2013B"/>
    <w:rsid w:val="00F3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0158"/>
  <w15:chartTrackingRefBased/>
  <w15:docId w15:val="{1550789C-871B-4F67-A4FB-2106A143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E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11E7F"/>
    <w:pPr>
      <w:keepNext/>
      <w:ind w:right="-142"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48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911E7F"/>
    <w:pPr>
      <w:keepNext/>
      <w:ind w:firstLine="708"/>
      <w:jc w:val="center"/>
      <w:outlineLvl w:val="3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1E7F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911E7F"/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pl-PL"/>
      <w14:ligatures w14:val="none"/>
    </w:rPr>
  </w:style>
  <w:style w:type="paragraph" w:styleId="Lista">
    <w:name w:val="List"/>
    <w:basedOn w:val="Normalny"/>
    <w:unhideWhenUsed/>
    <w:rsid w:val="00911E7F"/>
    <w:pPr>
      <w:ind w:left="283" w:hanging="283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911E7F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11E7F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911E7F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11E7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Podtytu">
    <w:name w:val="Subtitle"/>
    <w:basedOn w:val="Normalny"/>
    <w:link w:val="PodtytuZnak"/>
    <w:qFormat/>
    <w:rsid w:val="00911E7F"/>
    <w:pPr>
      <w:jc w:val="center"/>
    </w:pPr>
    <w:rPr>
      <w:rFonts w:ascii="Arial" w:hAnsi="Arial" w:cs="Arial"/>
      <w:b/>
      <w:color w:val="000000"/>
    </w:rPr>
  </w:style>
  <w:style w:type="character" w:customStyle="1" w:styleId="PodtytuZnak">
    <w:name w:val="Podtytuł Znak"/>
    <w:basedOn w:val="Domylnaczcionkaakapitu"/>
    <w:link w:val="Podtytu"/>
    <w:rsid w:val="00911E7F"/>
    <w:rPr>
      <w:rFonts w:ascii="Arial" w:eastAsia="Times New Roman" w:hAnsi="Arial" w:cs="Arial"/>
      <w:b/>
      <w:color w:val="000000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911E7F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11E7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911E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7383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48E2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48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48E2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Tekst">
    <w:name w:val="Tekst"/>
    <w:basedOn w:val="Normalny"/>
    <w:rsid w:val="003250E9"/>
    <w:pPr>
      <w:ind w:firstLine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Leszczak Ewelina</dc:creator>
  <cp:keywords/>
  <dc:description/>
  <cp:lastModifiedBy>Kowal Faustyna</cp:lastModifiedBy>
  <cp:revision>9</cp:revision>
  <cp:lastPrinted>2024-01-03T08:24:00Z</cp:lastPrinted>
  <dcterms:created xsi:type="dcterms:W3CDTF">2024-01-11T09:12:00Z</dcterms:created>
  <dcterms:modified xsi:type="dcterms:W3CDTF">2024-01-15T10:00:00Z</dcterms:modified>
</cp:coreProperties>
</file>