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B0" w:rsidRDefault="00044915" w:rsidP="00E1116A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na X</w:t>
      </w:r>
      <w:r w:rsidR="00207030">
        <w:rPr>
          <w:rFonts w:ascii="Arial" w:hAnsi="Arial" w:cs="Arial"/>
        </w:rPr>
        <w:t>V</w:t>
      </w:r>
      <w:r w:rsidR="00696487">
        <w:rPr>
          <w:rFonts w:ascii="Arial" w:hAnsi="Arial" w:cs="Arial"/>
        </w:rPr>
        <w:t>I</w:t>
      </w:r>
      <w:r w:rsidR="001D7A95">
        <w:rPr>
          <w:rFonts w:ascii="Arial" w:hAnsi="Arial" w:cs="Arial"/>
        </w:rPr>
        <w:t>I</w:t>
      </w:r>
      <w:r w:rsidR="00BD2B36">
        <w:rPr>
          <w:rFonts w:ascii="Arial" w:hAnsi="Arial" w:cs="Arial"/>
        </w:rPr>
        <w:t xml:space="preserve"> </w:t>
      </w:r>
      <w:r w:rsidR="000C36B0" w:rsidRPr="005F1DCE">
        <w:rPr>
          <w:rFonts w:ascii="Arial" w:hAnsi="Arial" w:cs="Arial"/>
        </w:rPr>
        <w:t>sesji Sejmiku Województwa Podkarpackieg</w:t>
      </w:r>
      <w:r w:rsidR="00E1116A">
        <w:rPr>
          <w:rFonts w:ascii="Arial" w:hAnsi="Arial" w:cs="Arial"/>
        </w:rPr>
        <w:t xml:space="preserve">o </w:t>
      </w:r>
      <w:r w:rsidR="00CC59F1">
        <w:rPr>
          <w:rFonts w:ascii="Arial" w:hAnsi="Arial" w:cs="Arial"/>
        </w:rPr>
        <w:t>V k</w:t>
      </w:r>
      <w:r w:rsidR="001D7A95">
        <w:rPr>
          <w:rFonts w:ascii="Arial" w:hAnsi="Arial" w:cs="Arial"/>
        </w:rPr>
        <w:t>adencji  w dniu 28 grudnia</w:t>
      </w:r>
      <w:r>
        <w:rPr>
          <w:rFonts w:ascii="Arial" w:hAnsi="Arial" w:cs="Arial"/>
        </w:rPr>
        <w:t xml:space="preserve"> 2015</w:t>
      </w:r>
      <w:r w:rsidR="00A66F77">
        <w:rPr>
          <w:rFonts w:ascii="Arial" w:hAnsi="Arial" w:cs="Arial"/>
        </w:rPr>
        <w:t xml:space="preserve"> r. </w:t>
      </w:r>
      <w:r w:rsidR="000C36B0" w:rsidRPr="005F1DCE">
        <w:rPr>
          <w:rFonts w:ascii="Arial" w:hAnsi="Arial" w:cs="Arial"/>
        </w:rPr>
        <w:t xml:space="preserve"> podjęte zostały następujące uchwały:</w:t>
      </w:r>
    </w:p>
    <w:p w:rsidR="001520AC" w:rsidRDefault="001520AC" w:rsidP="000C36B0">
      <w:pPr>
        <w:ind w:left="142" w:firstLine="566"/>
        <w:jc w:val="both"/>
        <w:rPr>
          <w:rFonts w:ascii="Arial" w:hAnsi="Arial" w:cs="Arial"/>
        </w:rPr>
      </w:pPr>
    </w:p>
    <w:p w:rsidR="00CD7518" w:rsidRPr="00CD7518" w:rsidRDefault="00617649" w:rsidP="00CD7518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CD7518">
        <w:rPr>
          <w:rFonts w:ascii="Arial" w:hAnsi="Arial" w:cs="Arial"/>
        </w:rPr>
        <w:t>NR XVI</w:t>
      </w:r>
      <w:r w:rsidR="005A367B" w:rsidRPr="00CD7518">
        <w:rPr>
          <w:rFonts w:ascii="Arial" w:hAnsi="Arial" w:cs="Arial"/>
        </w:rPr>
        <w:t>I/294</w:t>
      </w:r>
      <w:r w:rsidRPr="00CD7518">
        <w:rPr>
          <w:rFonts w:ascii="Arial" w:hAnsi="Arial" w:cs="Arial"/>
        </w:rPr>
        <w:t xml:space="preserve">/15 </w:t>
      </w:r>
      <w:r w:rsidR="00CD7518" w:rsidRPr="00CD7518">
        <w:rPr>
          <w:rFonts w:ascii="Arial" w:hAnsi="Arial" w:cs="Arial"/>
        </w:rPr>
        <w:t>w sprawie zmian w budżecie Województwa Podkarpackiego na 2015 r.,</w:t>
      </w:r>
    </w:p>
    <w:p w:rsidR="00CD7518" w:rsidRPr="00CD7518" w:rsidRDefault="00CD7518" w:rsidP="00CD7518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CD7518">
        <w:rPr>
          <w:rFonts w:ascii="Arial" w:hAnsi="Arial" w:cs="Arial"/>
        </w:rPr>
        <w:t>NR XVII/295/15 w sprawie zmian w Wieloletniej Prognozie Finansowej Województwa Podkarpackiego na lata 2015-2025,</w:t>
      </w:r>
    </w:p>
    <w:p w:rsidR="00CD7518" w:rsidRPr="00CD7518" w:rsidRDefault="00CD7518" w:rsidP="00CD7518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CD7518">
        <w:rPr>
          <w:rFonts w:ascii="Arial" w:hAnsi="Arial" w:cs="Arial"/>
        </w:rPr>
        <w:t>NR XVII/296/15 w sprawie upoważnienia Wiceprzewodniczących Sejmiku Województwa Podkarpackiego,</w:t>
      </w:r>
    </w:p>
    <w:p w:rsidR="00CD7518" w:rsidRPr="00CD7518" w:rsidRDefault="00CD7518" w:rsidP="00CD7518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CD7518">
        <w:rPr>
          <w:rFonts w:ascii="Arial" w:hAnsi="Arial" w:cs="Arial"/>
        </w:rPr>
        <w:t>NR XVII/297/15 w sprawie zmiany uchwały o ustaleniu przebiegu istniejących dróg wojewódzkich na terenie województwa podkarpackiego,</w:t>
      </w:r>
    </w:p>
    <w:p w:rsidR="00CD7518" w:rsidRPr="00CD7518" w:rsidRDefault="00CD7518" w:rsidP="00CD7518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CD7518">
        <w:rPr>
          <w:rFonts w:ascii="Arial" w:hAnsi="Arial" w:cs="Arial"/>
        </w:rPr>
        <w:t>NR XVII/298/15 w sprawie wyznaczenia aglomeracji Jodłowa,</w:t>
      </w:r>
    </w:p>
    <w:p w:rsidR="00CD7518" w:rsidRPr="00CD7518" w:rsidRDefault="00CD7518" w:rsidP="00CD7518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CD7518">
        <w:rPr>
          <w:rFonts w:ascii="Arial" w:hAnsi="Arial" w:cs="Arial"/>
        </w:rPr>
        <w:t>NR XVII/299/15 w sprawie zwrotu darowizny nieruchomości położonej w Dębicy,</w:t>
      </w:r>
    </w:p>
    <w:p w:rsidR="00CD7518" w:rsidRPr="00CD7518" w:rsidRDefault="00CD7518" w:rsidP="00CD7518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CD7518">
        <w:rPr>
          <w:rFonts w:ascii="Arial" w:hAnsi="Arial" w:cs="Arial"/>
        </w:rPr>
        <w:t>NR XVII/300/15 w sprawie zmiany uchwały w sprawie nadania Statutu Podkarpackiemu Centrum Edukacji Nauczycieli w Rzeszowie,</w:t>
      </w:r>
    </w:p>
    <w:p w:rsidR="00CD7518" w:rsidRPr="00CD7518" w:rsidRDefault="00CD7518" w:rsidP="00CD7518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CD7518">
        <w:rPr>
          <w:rFonts w:ascii="Arial" w:hAnsi="Arial" w:cs="Arial"/>
        </w:rPr>
        <w:t>NR XVII/301/15 w sprawie wyrażenia zgody Medyczno-Społecznemu Centrum Kształcenia Zawodowego i Ustawicznego w Mielcu na przedłużenie umowy najmu,</w:t>
      </w:r>
    </w:p>
    <w:p w:rsidR="00CD7518" w:rsidRPr="00CD7518" w:rsidRDefault="00CD7518" w:rsidP="00CD7518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CD7518">
        <w:rPr>
          <w:rFonts w:ascii="Arial" w:hAnsi="Arial" w:cs="Arial"/>
        </w:rPr>
        <w:t>NR XVII/302/15 w sprawie przyjęcia stanowiska Sejmiku Województwa Podkarpackiego dotyczącego zaniechania planów wykonania suchego zbiornika przeciwpowodziowego i podjęcia działań na rzecz kontynuacji realizacji budowy zbiornika retencyjnego „Kąty – Myscowa”,</w:t>
      </w:r>
    </w:p>
    <w:p w:rsidR="00CD7518" w:rsidRPr="00CD7518" w:rsidRDefault="00CD7518" w:rsidP="00CD7518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CD7518">
        <w:rPr>
          <w:rFonts w:ascii="Arial" w:hAnsi="Arial" w:cs="Arial"/>
        </w:rPr>
        <w:t>NR XVII/303/15 w sprawie zmian w Statucie Wojewódzkiego Ośrodka Terapii Uzależnienia od Alkoholu i Współuzależnienia w Stalowej Woli,</w:t>
      </w:r>
    </w:p>
    <w:p w:rsidR="00CD7518" w:rsidRPr="00CD7518" w:rsidRDefault="00CD7518" w:rsidP="00CD7518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CD7518">
        <w:rPr>
          <w:rFonts w:ascii="Arial" w:hAnsi="Arial" w:cs="Arial"/>
        </w:rPr>
        <w:t>NR XVII/304/15 w sprawie wyrażenia woli przystąpienia do realizacji projektu na rzecz Medyczno-Społecznych Centrów Kształcenia Zawodowego i Ustawicznego w ramach Regionalnego Programu Operacyjnego Województwa Podkarpackiego na lata 2014-2020, Oś priorytetowa IX Jakość edukacji i kompetencji w regionie, Działanie 9.4 Poprawa jakości kształcenia zawodowego,</w:t>
      </w:r>
    </w:p>
    <w:p w:rsidR="00CD7518" w:rsidRPr="00CD7518" w:rsidRDefault="00CD7518" w:rsidP="00CD7518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CD7518">
        <w:rPr>
          <w:rFonts w:ascii="Arial" w:hAnsi="Arial" w:cs="Arial"/>
        </w:rPr>
        <w:t>NR XVII/305/15 w sprawie powierzenia zadań z zakresu prowadzenia wspólnego przedstawicielstwa Województw: Lubelskiego, Podkarpackiego, Podlaskiego, Świętokrzyskiego, Warmińsko-Mazurskiego pod nazwą Dom Polski Wschodniej w Brukseli,</w:t>
      </w:r>
    </w:p>
    <w:p w:rsidR="00CD7518" w:rsidRPr="00CD7518" w:rsidRDefault="00CD7518" w:rsidP="00CD7518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CD7518">
        <w:rPr>
          <w:rFonts w:ascii="Arial" w:hAnsi="Arial" w:cs="Arial"/>
        </w:rPr>
        <w:t>NR XVII/306/15 w sprawie</w:t>
      </w:r>
      <w:r w:rsidRPr="00CD7518">
        <w:rPr>
          <w:rFonts w:ascii="Arial" w:hAnsi="Arial" w:cs="Arial"/>
          <w:bCs/>
        </w:rPr>
        <w:t xml:space="preserve"> </w:t>
      </w:r>
      <w:r w:rsidRPr="00CD7518">
        <w:rPr>
          <w:rFonts w:ascii="Arial" w:hAnsi="Arial" w:cs="Arial"/>
        </w:rPr>
        <w:t>wyrażenia zgody na wynajęcie w trybie bezprzetargowym pomieszczeń biurowych znajdujących się w budynku przy ul. Hetmańskiej 9 w Rzeszowie,</w:t>
      </w:r>
    </w:p>
    <w:p w:rsidR="00CD7518" w:rsidRPr="00CD7518" w:rsidRDefault="00CD7518" w:rsidP="00CD7518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CD7518">
        <w:rPr>
          <w:rFonts w:ascii="Arial" w:hAnsi="Arial" w:cs="Arial"/>
        </w:rPr>
        <w:t>NR XVII/307/15 w sprawie rozpatrzenia skargi Pani Ewy Kasz na działania Zarządu Województwa Podkarpackiego,</w:t>
      </w:r>
    </w:p>
    <w:p w:rsidR="00CD7518" w:rsidRPr="00CD7518" w:rsidRDefault="00CD7518" w:rsidP="00CD7518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CD7518">
        <w:rPr>
          <w:rFonts w:ascii="Arial" w:hAnsi="Arial" w:cs="Arial"/>
        </w:rPr>
        <w:t>NR XVII/308/15 w sprawie wyrażenia woli przystąpienia do realizacji projektów przez Województwo Podkarpackie/Podkarpackie Centrum Edukacji Nauczycieli w Rzeszowie w ramach Regionalnego Programu  Operacyjnego Województwa Podkarpackiego na lata 2014-2020,</w:t>
      </w:r>
    </w:p>
    <w:p w:rsidR="00CD7518" w:rsidRPr="00CD7518" w:rsidRDefault="00CD7518" w:rsidP="00CD7518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CD7518">
        <w:rPr>
          <w:rFonts w:ascii="Arial" w:hAnsi="Arial" w:cs="Arial"/>
        </w:rPr>
        <w:t xml:space="preserve">NR XVII/309/15 </w:t>
      </w:r>
      <w:r w:rsidRPr="00CD7518">
        <w:rPr>
          <w:rFonts w:ascii="Arial" w:hAnsi="Arial" w:cs="Arial"/>
          <w:iCs/>
        </w:rPr>
        <w:t>w sprawie wyrażenia zgody na udział Medyczno-Społecznego Centrum Kształcenia Zawodowego i Ustawicznego w Łańcucie w charakterze partnera w realizacji projektu pn.: „Przebudowa i doposażenie w pomoce dydaktyczne budynków szkół ogólnokształcących Powiatu Łańcuckiego”,</w:t>
      </w:r>
    </w:p>
    <w:p w:rsidR="00CD7518" w:rsidRPr="00CD7518" w:rsidRDefault="00CD7518" w:rsidP="00CD7518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CD7518">
        <w:rPr>
          <w:rFonts w:ascii="Arial" w:hAnsi="Arial" w:cs="Arial"/>
        </w:rPr>
        <w:t>NR XVII/310/15 zmieniająca uchwałę numer II/6/14 w sprawie powołania składu osobowego Komisji Rewizyjnej Sejmiku Województwa Podkarpackiego,</w:t>
      </w:r>
    </w:p>
    <w:p w:rsidR="00CD7518" w:rsidRPr="00CD7518" w:rsidRDefault="00CD7518" w:rsidP="00CD7518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CD7518">
        <w:rPr>
          <w:rFonts w:ascii="Arial" w:hAnsi="Arial" w:cs="Arial"/>
        </w:rPr>
        <w:t>NR XVII/311/15 w sprawie odstąpienia od zaciągnięcia kredytu,</w:t>
      </w:r>
    </w:p>
    <w:p w:rsidR="00CD7518" w:rsidRPr="00CD7518" w:rsidRDefault="00CD7518" w:rsidP="00CD7518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CD7518">
        <w:rPr>
          <w:rFonts w:ascii="Arial" w:hAnsi="Arial" w:cs="Arial"/>
        </w:rPr>
        <w:t>NR XVII/312/15 w sprawie budżetu Województwa Podkarpackiego na 2016 r.,</w:t>
      </w:r>
    </w:p>
    <w:p w:rsidR="00001478" w:rsidRPr="00E1116A" w:rsidRDefault="00CD7518" w:rsidP="00E1116A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CD7518">
        <w:rPr>
          <w:rFonts w:ascii="Arial" w:hAnsi="Arial" w:cs="Arial"/>
        </w:rPr>
        <w:t>NR XVII/313/15 w sprawie uchwalenia Wieloletniej Prognozy Finansowej Województwa Podkarpackiego na lata 2016 – 2025.</w:t>
      </w:r>
      <w:bookmarkStart w:id="0" w:name="_GoBack"/>
      <w:bookmarkEnd w:id="0"/>
    </w:p>
    <w:sectPr w:rsidR="00001478" w:rsidRPr="00E1116A" w:rsidSect="008D0B56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D45" w:rsidRDefault="00323D45" w:rsidP="00B77606">
      <w:r>
        <w:separator/>
      </w:r>
    </w:p>
  </w:endnote>
  <w:endnote w:type="continuationSeparator" w:id="0">
    <w:p w:rsidR="00323D45" w:rsidRDefault="00323D45" w:rsidP="00B7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D45" w:rsidRDefault="00323D45" w:rsidP="00B77606">
      <w:r>
        <w:separator/>
      </w:r>
    </w:p>
  </w:footnote>
  <w:footnote w:type="continuationSeparator" w:id="0">
    <w:p w:rsidR="00323D45" w:rsidRDefault="00323D45" w:rsidP="00B7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965"/>
    <w:multiLevelType w:val="hybridMultilevel"/>
    <w:tmpl w:val="DFE60064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C65"/>
    <w:multiLevelType w:val="hybridMultilevel"/>
    <w:tmpl w:val="513617BC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1FA4"/>
    <w:multiLevelType w:val="hybridMultilevel"/>
    <w:tmpl w:val="FBCE9CC2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B48C0"/>
    <w:multiLevelType w:val="hybridMultilevel"/>
    <w:tmpl w:val="5236632E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36D55A5B"/>
    <w:multiLevelType w:val="hybridMultilevel"/>
    <w:tmpl w:val="294A5192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D6C42"/>
    <w:multiLevelType w:val="hybridMultilevel"/>
    <w:tmpl w:val="01A8F1F4"/>
    <w:lvl w:ilvl="0" w:tplc="CE009020">
      <w:start w:val="1"/>
      <w:numFmt w:val="bullet"/>
      <w:lvlText w:val=""/>
      <w:lvlJc w:val="left"/>
      <w:pPr>
        <w:ind w:left="7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6" w15:restartNumberingAfterBreak="0">
    <w:nsid w:val="47960AA0"/>
    <w:multiLevelType w:val="hybridMultilevel"/>
    <w:tmpl w:val="A59CF8B6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D48D7"/>
    <w:multiLevelType w:val="hybridMultilevel"/>
    <w:tmpl w:val="389AF386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F65B8"/>
    <w:multiLevelType w:val="hybridMultilevel"/>
    <w:tmpl w:val="0E040826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C2198"/>
    <w:multiLevelType w:val="hybridMultilevel"/>
    <w:tmpl w:val="B830B240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53FC8"/>
    <w:multiLevelType w:val="hybridMultilevel"/>
    <w:tmpl w:val="5B2C1792"/>
    <w:lvl w:ilvl="0" w:tplc="CE0090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8891E30"/>
    <w:multiLevelType w:val="hybridMultilevel"/>
    <w:tmpl w:val="8A9046DA"/>
    <w:lvl w:ilvl="0" w:tplc="CE009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604C65"/>
    <w:multiLevelType w:val="hybridMultilevel"/>
    <w:tmpl w:val="F4724DB6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54C9D"/>
    <w:multiLevelType w:val="hybridMultilevel"/>
    <w:tmpl w:val="B00A208C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85026"/>
    <w:multiLevelType w:val="hybridMultilevel"/>
    <w:tmpl w:val="058AF2C0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4"/>
  </w:num>
  <w:num w:numId="15">
    <w:abstractNumId w:val="5"/>
  </w:num>
  <w:num w:numId="16">
    <w:abstractNumId w:val="0"/>
  </w:num>
  <w:num w:numId="17">
    <w:abstractNumId w:val="8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</w:num>
  <w:num w:numId="21">
    <w:abstractNumId w:val="7"/>
  </w:num>
  <w:num w:numId="22">
    <w:abstractNumId w:val="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D"/>
    <w:rsid w:val="00001478"/>
    <w:rsid w:val="000049FC"/>
    <w:rsid w:val="00005904"/>
    <w:rsid w:val="00011F55"/>
    <w:rsid w:val="00023CA3"/>
    <w:rsid w:val="00030BAD"/>
    <w:rsid w:val="00031E32"/>
    <w:rsid w:val="000369AE"/>
    <w:rsid w:val="00040CA8"/>
    <w:rsid w:val="00044915"/>
    <w:rsid w:val="00047519"/>
    <w:rsid w:val="00051728"/>
    <w:rsid w:val="00057FD2"/>
    <w:rsid w:val="00082736"/>
    <w:rsid w:val="000874A6"/>
    <w:rsid w:val="0009031A"/>
    <w:rsid w:val="000904B9"/>
    <w:rsid w:val="0009132A"/>
    <w:rsid w:val="00095939"/>
    <w:rsid w:val="000C36B0"/>
    <w:rsid w:val="000C6AB1"/>
    <w:rsid w:val="000D033E"/>
    <w:rsid w:val="000D3ACF"/>
    <w:rsid w:val="000E22C8"/>
    <w:rsid w:val="000E2384"/>
    <w:rsid w:val="000E3BA9"/>
    <w:rsid w:val="000E48BD"/>
    <w:rsid w:val="000E654E"/>
    <w:rsid w:val="000E685A"/>
    <w:rsid w:val="000F6277"/>
    <w:rsid w:val="001011ED"/>
    <w:rsid w:val="001013B6"/>
    <w:rsid w:val="00102FC4"/>
    <w:rsid w:val="001202E0"/>
    <w:rsid w:val="00124607"/>
    <w:rsid w:val="00126847"/>
    <w:rsid w:val="00126EC3"/>
    <w:rsid w:val="00133CB7"/>
    <w:rsid w:val="00133F12"/>
    <w:rsid w:val="00134007"/>
    <w:rsid w:val="00143367"/>
    <w:rsid w:val="0014529C"/>
    <w:rsid w:val="00146D0B"/>
    <w:rsid w:val="00146EA5"/>
    <w:rsid w:val="001520AC"/>
    <w:rsid w:val="0015424E"/>
    <w:rsid w:val="00156526"/>
    <w:rsid w:val="001567BB"/>
    <w:rsid w:val="00156F67"/>
    <w:rsid w:val="00160671"/>
    <w:rsid w:val="00161B1B"/>
    <w:rsid w:val="001629C7"/>
    <w:rsid w:val="00164477"/>
    <w:rsid w:val="00167187"/>
    <w:rsid w:val="00170763"/>
    <w:rsid w:val="00171C90"/>
    <w:rsid w:val="00172DFC"/>
    <w:rsid w:val="00175D9B"/>
    <w:rsid w:val="00183C6F"/>
    <w:rsid w:val="001920CD"/>
    <w:rsid w:val="001926E8"/>
    <w:rsid w:val="0019338B"/>
    <w:rsid w:val="00195FB9"/>
    <w:rsid w:val="001A4BD9"/>
    <w:rsid w:val="001B517A"/>
    <w:rsid w:val="001B52B7"/>
    <w:rsid w:val="001C0FC6"/>
    <w:rsid w:val="001C39F6"/>
    <w:rsid w:val="001C768C"/>
    <w:rsid w:val="001D04ED"/>
    <w:rsid w:val="001D7A95"/>
    <w:rsid w:val="001E01DD"/>
    <w:rsid w:val="001E04C2"/>
    <w:rsid w:val="001E5697"/>
    <w:rsid w:val="001E6AA7"/>
    <w:rsid w:val="002002BC"/>
    <w:rsid w:val="002038C6"/>
    <w:rsid w:val="00207030"/>
    <w:rsid w:val="00214A63"/>
    <w:rsid w:val="00220627"/>
    <w:rsid w:val="00236AE6"/>
    <w:rsid w:val="00237456"/>
    <w:rsid w:val="00237D76"/>
    <w:rsid w:val="0024325D"/>
    <w:rsid w:val="00244581"/>
    <w:rsid w:val="002514C3"/>
    <w:rsid w:val="00263A7D"/>
    <w:rsid w:val="00263FED"/>
    <w:rsid w:val="00266F56"/>
    <w:rsid w:val="002779C8"/>
    <w:rsid w:val="00277B43"/>
    <w:rsid w:val="00280063"/>
    <w:rsid w:val="002834E3"/>
    <w:rsid w:val="00283886"/>
    <w:rsid w:val="00290AF3"/>
    <w:rsid w:val="002924A1"/>
    <w:rsid w:val="002A215D"/>
    <w:rsid w:val="002A3C73"/>
    <w:rsid w:val="002A58D8"/>
    <w:rsid w:val="002B32FC"/>
    <w:rsid w:val="002B568C"/>
    <w:rsid w:val="002C0BBA"/>
    <w:rsid w:val="002C12BD"/>
    <w:rsid w:val="002C3A6E"/>
    <w:rsid w:val="002C4E9D"/>
    <w:rsid w:val="002E2049"/>
    <w:rsid w:val="002E50F2"/>
    <w:rsid w:val="002E5D3D"/>
    <w:rsid w:val="002F0E09"/>
    <w:rsid w:val="002F2BDD"/>
    <w:rsid w:val="002F7C6E"/>
    <w:rsid w:val="00302435"/>
    <w:rsid w:val="003025C8"/>
    <w:rsid w:val="0030323F"/>
    <w:rsid w:val="00305262"/>
    <w:rsid w:val="00305A0F"/>
    <w:rsid w:val="00306835"/>
    <w:rsid w:val="00307820"/>
    <w:rsid w:val="00307EE6"/>
    <w:rsid w:val="00310BED"/>
    <w:rsid w:val="0031121C"/>
    <w:rsid w:val="00312E1C"/>
    <w:rsid w:val="0031618B"/>
    <w:rsid w:val="0032188B"/>
    <w:rsid w:val="00323D45"/>
    <w:rsid w:val="003253FC"/>
    <w:rsid w:val="003305F2"/>
    <w:rsid w:val="003327B4"/>
    <w:rsid w:val="0033597D"/>
    <w:rsid w:val="00337B53"/>
    <w:rsid w:val="00337E48"/>
    <w:rsid w:val="00343F94"/>
    <w:rsid w:val="00345B06"/>
    <w:rsid w:val="00357865"/>
    <w:rsid w:val="00365BBB"/>
    <w:rsid w:val="00372324"/>
    <w:rsid w:val="0037644C"/>
    <w:rsid w:val="003831D2"/>
    <w:rsid w:val="00396E7D"/>
    <w:rsid w:val="003A60A3"/>
    <w:rsid w:val="003B13F2"/>
    <w:rsid w:val="003B6C76"/>
    <w:rsid w:val="003C0544"/>
    <w:rsid w:val="003C0F17"/>
    <w:rsid w:val="003C4EB9"/>
    <w:rsid w:val="003D244B"/>
    <w:rsid w:val="003D3193"/>
    <w:rsid w:val="003D792B"/>
    <w:rsid w:val="003D7D15"/>
    <w:rsid w:val="003E0681"/>
    <w:rsid w:val="003E4E57"/>
    <w:rsid w:val="003E7220"/>
    <w:rsid w:val="003F1677"/>
    <w:rsid w:val="003F41BA"/>
    <w:rsid w:val="003F5BD1"/>
    <w:rsid w:val="00400DDD"/>
    <w:rsid w:val="00420F63"/>
    <w:rsid w:val="004230A5"/>
    <w:rsid w:val="004337C3"/>
    <w:rsid w:val="00433B9D"/>
    <w:rsid w:val="00436001"/>
    <w:rsid w:val="004535CF"/>
    <w:rsid w:val="004575E1"/>
    <w:rsid w:val="004622CC"/>
    <w:rsid w:val="004745DA"/>
    <w:rsid w:val="00475E13"/>
    <w:rsid w:val="004779DA"/>
    <w:rsid w:val="00481DF4"/>
    <w:rsid w:val="0048596E"/>
    <w:rsid w:val="00486412"/>
    <w:rsid w:val="004A01BB"/>
    <w:rsid w:val="004A15B6"/>
    <w:rsid w:val="004A646C"/>
    <w:rsid w:val="004C5C33"/>
    <w:rsid w:val="004C5C34"/>
    <w:rsid w:val="004C704B"/>
    <w:rsid w:val="004D0205"/>
    <w:rsid w:val="004D103E"/>
    <w:rsid w:val="004D1D14"/>
    <w:rsid w:val="004D2D10"/>
    <w:rsid w:val="004E0FB2"/>
    <w:rsid w:val="004E44D4"/>
    <w:rsid w:val="004E6542"/>
    <w:rsid w:val="00502D78"/>
    <w:rsid w:val="00503925"/>
    <w:rsid w:val="00505A2C"/>
    <w:rsid w:val="00506F1E"/>
    <w:rsid w:val="005121B4"/>
    <w:rsid w:val="00516D9F"/>
    <w:rsid w:val="00521566"/>
    <w:rsid w:val="00524A78"/>
    <w:rsid w:val="0052789A"/>
    <w:rsid w:val="00544A1D"/>
    <w:rsid w:val="0054534B"/>
    <w:rsid w:val="00547866"/>
    <w:rsid w:val="00555D5C"/>
    <w:rsid w:val="0056370F"/>
    <w:rsid w:val="00564915"/>
    <w:rsid w:val="0057204A"/>
    <w:rsid w:val="00573D33"/>
    <w:rsid w:val="00575FD8"/>
    <w:rsid w:val="00582FDA"/>
    <w:rsid w:val="005A1B32"/>
    <w:rsid w:val="005A2F0E"/>
    <w:rsid w:val="005A367B"/>
    <w:rsid w:val="005A6F65"/>
    <w:rsid w:val="005B44BF"/>
    <w:rsid w:val="005B65CB"/>
    <w:rsid w:val="005C1186"/>
    <w:rsid w:val="005C42DA"/>
    <w:rsid w:val="005D00AA"/>
    <w:rsid w:val="005D30AE"/>
    <w:rsid w:val="005F1DCE"/>
    <w:rsid w:val="00603179"/>
    <w:rsid w:val="006041EE"/>
    <w:rsid w:val="006041F1"/>
    <w:rsid w:val="00607645"/>
    <w:rsid w:val="00615B29"/>
    <w:rsid w:val="00615C5B"/>
    <w:rsid w:val="00617649"/>
    <w:rsid w:val="00620FB3"/>
    <w:rsid w:val="006243CA"/>
    <w:rsid w:val="006305ED"/>
    <w:rsid w:val="00637C95"/>
    <w:rsid w:val="006402AF"/>
    <w:rsid w:val="0064240D"/>
    <w:rsid w:val="00645BD8"/>
    <w:rsid w:val="00663493"/>
    <w:rsid w:val="00665753"/>
    <w:rsid w:val="00666830"/>
    <w:rsid w:val="006743BF"/>
    <w:rsid w:val="00681927"/>
    <w:rsid w:val="00693BC7"/>
    <w:rsid w:val="00696487"/>
    <w:rsid w:val="00697650"/>
    <w:rsid w:val="006A00CA"/>
    <w:rsid w:val="006A0A56"/>
    <w:rsid w:val="006A6B42"/>
    <w:rsid w:val="006B1292"/>
    <w:rsid w:val="006B5380"/>
    <w:rsid w:val="006B6708"/>
    <w:rsid w:val="006C2579"/>
    <w:rsid w:val="006D0C22"/>
    <w:rsid w:val="006D3D6E"/>
    <w:rsid w:val="006D3F45"/>
    <w:rsid w:val="006D5677"/>
    <w:rsid w:val="006E2383"/>
    <w:rsid w:val="006F01BE"/>
    <w:rsid w:val="006F0228"/>
    <w:rsid w:val="006F1CE3"/>
    <w:rsid w:val="006F4720"/>
    <w:rsid w:val="00700B7D"/>
    <w:rsid w:val="00703200"/>
    <w:rsid w:val="007152CB"/>
    <w:rsid w:val="00716FC7"/>
    <w:rsid w:val="0072010B"/>
    <w:rsid w:val="0072568A"/>
    <w:rsid w:val="00727F3F"/>
    <w:rsid w:val="00730F00"/>
    <w:rsid w:val="007336A6"/>
    <w:rsid w:val="00736FAC"/>
    <w:rsid w:val="0073736A"/>
    <w:rsid w:val="00737AD1"/>
    <w:rsid w:val="0074153D"/>
    <w:rsid w:val="00741DDD"/>
    <w:rsid w:val="007420A5"/>
    <w:rsid w:val="00746250"/>
    <w:rsid w:val="00754C22"/>
    <w:rsid w:val="0075546A"/>
    <w:rsid w:val="007604C6"/>
    <w:rsid w:val="00760EED"/>
    <w:rsid w:val="00761766"/>
    <w:rsid w:val="00767FEF"/>
    <w:rsid w:val="00773DDA"/>
    <w:rsid w:val="00777A07"/>
    <w:rsid w:val="007822C9"/>
    <w:rsid w:val="0078632F"/>
    <w:rsid w:val="0078775D"/>
    <w:rsid w:val="007902E1"/>
    <w:rsid w:val="00794537"/>
    <w:rsid w:val="00797E70"/>
    <w:rsid w:val="007A7DB5"/>
    <w:rsid w:val="007B1DA9"/>
    <w:rsid w:val="007B21B6"/>
    <w:rsid w:val="007C0803"/>
    <w:rsid w:val="007C1141"/>
    <w:rsid w:val="007C3367"/>
    <w:rsid w:val="007C652C"/>
    <w:rsid w:val="007C6D27"/>
    <w:rsid w:val="007D23A7"/>
    <w:rsid w:val="007D40E8"/>
    <w:rsid w:val="007E484C"/>
    <w:rsid w:val="007E718D"/>
    <w:rsid w:val="007F1FF1"/>
    <w:rsid w:val="007F611A"/>
    <w:rsid w:val="008023CB"/>
    <w:rsid w:val="00805566"/>
    <w:rsid w:val="00805E63"/>
    <w:rsid w:val="008123DC"/>
    <w:rsid w:val="008176ED"/>
    <w:rsid w:val="00822CA5"/>
    <w:rsid w:val="00824DAF"/>
    <w:rsid w:val="00824F6C"/>
    <w:rsid w:val="008315E6"/>
    <w:rsid w:val="00832C25"/>
    <w:rsid w:val="00832E9F"/>
    <w:rsid w:val="0083466F"/>
    <w:rsid w:val="00835422"/>
    <w:rsid w:val="00837DB7"/>
    <w:rsid w:val="00840106"/>
    <w:rsid w:val="008402B4"/>
    <w:rsid w:val="008407DC"/>
    <w:rsid w:val="00843220"/>
    <w:rsid w:val="00845B4A"/>
    <w:rsid w:val="00854E2B"/>
    <w:rsid w:val="00857AF4"/>
    <w:rsid w:val="008745FE"/>
    <w:rsid w:val="00883868"/>
    <w:rsid w:val="00883A45"/>
    <w:rsid w:val="008968FB"/>
    <w:rsid w:val="008A03C4"/>
    <w:rsid w:val="008B07A4"/>
    <w:rsid w:val="008B2FAF"/>
    <w:rsid w:val="008B3675"/>
    <w:rsid w:val="008B4904"/>
    <w:rsid w:val="008B5DC4"/>
    <w:rsid w:val="008B6FF4"/>
    <w:rsid w:val="008C29D2"/>
    <w:rsid w:val="008C356C"/>
    <w:rsid w:val="008C3924"/>
    <w:rsid w:val="008C4172"/>
    <w:rsid w:val="008D0B56"/>
    <w:rsid w:val="008D0FFD"/>
    <w:rsid w:val="008D315A"/>
    <w:rsid w:val="008E1CC4"/>
    <w:rsid w:val="008E66E2"/>
    <w:rsid w:val="008E7A2C"/>
    <w:rsid w:val="008F2602"/>
    <w:rsid w:val="008F2BDE"/>
    <w:rsid w:val="008F487C"/>
    <w:rsid w:val="008F61FA"/>
    <w:rsid w:val="008F6E70"/>
    <w:rsid w:val="00901247"/>
    <w:rsid w:val="00901473"/>
    <w:rsid w:val="009050A8"/>
    <w:rsid w:val="00905D1E"/>
    <w:rsid w:val="0091558A"/>
    <w:rsid w:val="0091760D"/>
    <w:rsid w:val="00921E4A"/>
    <w:rsid w:val="0092304B"/>
    <w:rsid w:val="00923C67"/>
    <w:rsid w:val="00926805"/>
    <w:rsid w:val="00931C43"/>
    <w:rsid w:val="00935287"/>
    <w:rsid w:val="009359E5"/>
    <w:rsid w:val="0094586A"/>
    <w:rsid w:val="00950D47"/>
    <w:rsid w:val="00957408"/>
    <w:rsid w:val="00957F3A"/>
    <w:rsid w:val="00971032"/>
    <w:rsid w:val="00971411"/>
    <w:rsid w:val="00973E6A"/>
    <w:rsid w:val="009759FF"/>
    <w:rsid w:val="0097718A"/>
    <w:rsid w:val="00980E71"/>
    <w:rsid w:val="009850DD"/>
    <w:rsid w:val="00991A4D"/>
    <w:rsid w:val="009934D7"/>
    <w:rsid w:val="00993EA2"/>
    <w:rsid w:val="009948DC"/>
    <w:rsid w:val="00994FFF"/>
    <w:rsid w:val="00995E70"/>
    <w:rsid w:val="009A5EF9"/>
    <w:rsid w:val="009B40E1"/>
    <w:rsid w:val="009B557C"/>
    <w:rsid w:val="009B7B16"/>
    <w:rsid w:val="009C4893"/>
    <w:rsid w:val="009C52C1"/>
    <w:rsid w:val="009C75A2"/>
    <w:rsid w:val="009D1049"/>
    <w:rsid w:val="009D3771"/>
    <w:rsid w:val="009D7402"/>
    <w:rsid w:val="009E0165"/>
    <w:rsid w:val="009E4018"/>
    <w:rsid w:val="009F0D47"/>
    <w:rsid w:val="009F19FB"/>
    <w:rsid w:val="009F43C2"/>
    <w:rsid w:val="00A0537E"/>
    <w:rsid w:val="00A075F2"/>
    <w:rsid w:val="00A112F9"/>
    <w:rsid w:val="00A15D38"/>
    <w:rsid w:val="00A22BA9"/>
    <w:rsid w:val="00A26CC4"/>
    <w:rsid w:val="00A32B01"/>
    <w:rsid w:val="00A3460C"/>
    <w:rsid w:val="00A40672"/>
    <w:rsid w:val="00A42F08"/>
    <w:rsid w:val="00A5584A"/>
    <w:rsid w:val="00A61974"/>
    <w:rsid w:val="00A61FF5"/>
    <w:rsid w:val="00A66F77"/>
    <w:rsid w:val="00A70872"/>
    <w:rsid w:val="00A70E3C"/>
    <w:rsid w:val="00A717B3"/>
    <w:rsid w:val="00A7333A"/>
    <w:rsid w:val="00A8107F"/>
    <w:rsid w:val="00A8326B"/>
    <w:rsid w:val="00A86EE6"/>
    <w:rsid w:val="00A90ABB"/>
    <w:rsid w:val="00A921BF"/>
    <w:rsid w:val="00AA7111"/>
    <w:rsid w:val="00AB47BC"/>
    <w:rsid w:val="00AC3463"/>
    <w:rsid w:val="00AC45F9"/>
    <w:rsid w:val="00AE6DFF"/>
    <w:rsid w:val="00AF03DB"/>
    <w:rsid w:val="00AF3904"/>
    <w:rsid w:val="00AF44F7"/>
    <w:rsid w:val="00B037BD"/>
    <w:rsid w:val="00B12449"/>
    <w:rsid w:val="00B20056"/>
    <w:rsid w:val="00B2005A"/>
    <w:rsid w:val="00B220E0"/>
    <w:rsid w:val="00B24950"/>
    <w:rsid w:val="00B26828"/>
    <w:rsid w:val="00B30161"/>
    <w:rsid w:val="00B47CFE"/>
    <w:rsid w:val="00B50DC9"/>
    <w:rsid w:val="00B539E7"/>
    <w:rsid w:val="00B56F95"/>
    <w:rsid w:val="00B60F9D"/>
    <w:rsid w:val="00B617F7"/>
    <w:rsid w:val="00B6646E"/>
    <w:rsid w:val="00B66E1F"/>
    <w:rsid w:val="00B77606"/>
    <w:rsid w:val="00B82EBE"/>
    <w:rsid w:val="00B834EA"/>
    <w:rsid w:val="00B85ED3"/>
    <w:rsid w:val="00B9044A"/>
    <w:rsid w:val="00B97644"/>
    <w:rsid w:val="00B97C0D"/>
    <w:rsid w:val="00BA3A29"/>
    <w:rsid w:val="00BB16AD"/>
    <w:rsid w:val="00BB58F9"/>
    <w:rsid w:val="00BD2B36"/>
    <w:rsid w:val="00BD75CE"/>
    <w:rsid w:val="00BE359F"/>
    <w:rsid w:val="00BE3633"/>
    <w:rsid w:val="00BE4861"/>
    <w:rsid w:val="00BE53B1"/>
    <w:rsid w:val="00BE791F"/>
    <w:rsid w:val="00BF13FC"/>
    <w:rsid w:val="00BF1CDB"/>
    <w:rsid w:val="00BF303D"/>
    <w:rsid w:val="00BF767D"/>
    <w:rsid w:val="00C063D8"/>
    <w:rsid w:val="00C11130"/>
    <w:rsid w:val="00C114FE"/>
    <w:rsid w:val="00C11D15"/>
    <w:rsid w:val="00C17455"/>
    <w:rsid w:val="00C2293C"/>
    <w:rsid w:val="00C26B89"/>
    <w:rsid w:val="00C37D2E"/>
    <w:rsid w:val="00C400E1"/>
    <w:rsid w:val="00C41050"/>
    <w:rsid w:val="00C41AF2"/>
    <w:rsid w:val="00C46531"/>
    <w:rsid w:val="00C46DB6"/>
    <w:rsid w:val="00C538D1"/>
    <w:rsid w:val="00C6220E"/>
    <w:rsid w:val="00C6232F"/>
    <w:rsid w:val="00C63482"/>
    <w:rsid w:val="00C75E2D"/>
    <w:rsid w:val="00C9086F"/>
    <w:rsid w:val="00C9158C"/>
    <w:rsid w:val="00C919B6"/>
    <w:rsid w:val="00C936B4"/>
    <w:rsid w:val="00C97393"/>
    <w:rsid w:val="00CA06DD"/>
    <w:rsid w:val="00CA10E0"/>
    <w:rsid w:val="00CA6347"/>
    <w:rsid w:val="00CA7E0A"/>
    <w:rsid w:val="00CB2FC4"/>
    <w:rsid w:val="00CB3A31"/>
    <w:rsid w:val="00CB7273"/>
    <w:rsid w:val="00CC59F1"/>
    <w:rsid w:val="00CC5AE7"/>
    <w:rsid w:val="00CD3E39"/>
    <w:rsid w:val="00CD5FC5"/>
    <w:rsid w:val="00CD7518"/>
    <w:rsid w:val="00CD765E"/>
    <w:rsid w:val="00CE0B10"/>
    <w:rsid w:val="00CE3BA3"/>
    <w:rsid w:val="00CE57B5"/>
    <w:rsid w:val="00CF4BBA"/>
    <w:rsid w:val="00CF6B48"/>
    <w:rsid w:val="00D04A9C"/>
    <w:rsid w:val="00D051AB"/>
    <w:rsid w:val="00D07A4B"/>
    <w:rsid w:val="00D102C1"/>
    <w:rsid w:val="00D12DA9"/>
    <w:rsid w:val="00D209A7"/>
    <w:rsid w:val="00D26083"/>
    <w:rsid w:val="00D27DAD"/>
    <w:rsid w:val="00D30565"/>
    <w:rsid w:val="00D34E3F"/>
    <w:rsid w:val="00D423A1"/>
    <w:rsid w:val="00D60494"/>
    <w:rsid w:val="00D63C03"/>
    <w:rsid w:val="00D70F58"/>
    <w:rsid w:val="00D72493"/>
    <w:rsid w:val="00D73AC3"/>
    <w:rsid w:val="00D753AB"/>
    <w:rsid w:val="00D80DD6"/>
    <w:rsid w:val="00D84EFE"/>
    <w:rsid w:val="00D854E5"/>
    <w:rsid w:val="00D96808"/>
    <w:rsid w:val="00D97636"/>
    <w:rsid w:val="00DA09DB"/>
    <w:rsid w:val="00DA1047"/>
    <w:rsid w:val="00DA29FF"/>
    <w:rsid w:val="00DA420B"/>
    <w:rsid w:val="00DB6F49"/>
    <w:rsid w:val="00DC0ED8"/>
    <w:rsid w:val="00DC27C5"/>
    <w:rsid w:val="00DC297E"/>
    <w:rsid w:val="00DD06FA"/>
    <w:rsid w:val="00DD1638"/>
    <w:rsid w:val="00DD4954"/>
    <w:rsid w:val="00DD7E79"/>
    <w:rsid w:val="00DE5BDD"/>
    <w:rsid w:val="00E02FD0"/>
    <w:rsid w:val="00E1116A"/>
    <w:rsid w:val="00E1684A"/>
    <w:rsid w:val="00E169B2"/>
    <w:rsid w:val="00E17C39"/>
    <w:rsid w:val="00E20661"/>
    <w:rsid w:val="00E22CBA"/>
    <w:rsid w:val="00E249C6"/>
    <w:rsid w:val="00E25513"/>
    <w:rsid w:val="00E319B7"/>
    <w:rsid w:val="00E32339"/>
    <w:rsid w:val="00E45D6B"/>
    <w:rsid w:val="00E47DE8"/>
    <w:rsid w:val="00E545F8"/>
    <w:rsid w:val="00E55084"/>
    <w:rsid w:val="00E60777"/>
    <w:rsid w:val="00E65594"/>
    <w:rsid w:val="00E72D96"/>
    <w:rsid w:val="00E73A23"/>
    <w:rsid w:val="00E84016"/>
    <w:rsid w:val="00E85EA3"/>
    <w:rsid w:val="00E90EB1"/>
    <w:rsid w:val="00E921E9"/>
    <w:rsid w:val="00E95A39"/>
    <w:rsid w:val="00EA0A96"/>
    <w:rsid w:val="00EA2E6A"/>
    <w:rsid w:val="00EB1F1B"/>
    <w:rsid w:val="00EC67AA"/>
    <w:rsid w:val="00EC78B6"/>
    <w:rsid w:val="00ED1848"/>
    <w:rsid w:val="00EE11C3"/>
    <w:rsid w:val="00EF2628"/>
    <w:rsid w:val="00EF685C"/>
    <w:rsid w:val="00EF735C"/>
    <w:rsid w:val="00EF739F"/>
    <w:rsid w:val="00F04717"/>
    <w:rsid w:val="00F0563C"/>
    <w:rsid w:val="00F06171"/>
    <w:rsid w:val="00F078C1"/>
    <w:rsid w:val="00F11C2B"/>
    <w:rsid w:val="00F1202F"/>
    <w:rsid w:val="00F1328E"/>
    <w:rsid w:val="00F15891"/>
    <w:rsid w:val="00F23F2B"/>
    <w:rsid w:val="00F24001"/>
    <w:rsid w:val="00F27099"/>
    <w:rsid w:val="00F304DA"/>
    <w:rsid w:val="00F33CF3"/>
    <w:rsid w:val="00F36B93"/>
    <w:rsid w:val="00F47CBE"/>
    <w:rsid w:val="00F50EDD"/>
    <w:rsid w:val="00F57053"/>
    <w:rsid w:val="00F615E1"/>
    <w:rsid w:val="00F61C5F"/>
    <w:rsid w:val="00F72CE4"/>
    <w:rsid w:val="00F757FC"/>
    <w:rsid w:val="00F958C2"/>
    <w:rsid w:val="00FA25E3"/>
    <w:rsid w:val="00FA4C28"/>
    <w:rsid w:val="00FA4C5D"/>
    <w:rsid w:val="00FB2DE5"/>
    <w:rsid w:val="00FB3F5D"/>
    <w:rsid w:val="00FB5CE1"/>
    <w:rsid w:val="00FC3D1F"/>
    <w:rsid w:val="00FD316B"/>
    <w:rsid w:val="00FD373B"/>
    <w:rsid w:val="00FD7913"/>
    <w:rsid w:val="00FE00E3"/>
    <w:rsid w:val="00FE13A5"/>
    <w:rsid w:val="00FE3569"/>
    <w:rsid w:val="00FE6A83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7CA44-68F9-4875-A09C-A11C48C0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303D"/>
    <w:pPr>
      <w:keepNext/>
      <w:outlineLvl w:val="0"/>
    </w:pPr>
    <w:rPr>
      <w:rFonts w:ascii="Bookman Old Style" w:hAnsi="Bookman Old Style"/>
      <w:b/>
      <w:bCs/>
      <w:sz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BF303D"/>
    <w:pPr>
      <w:keepNext/>
      <w:ind w:left="4956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303D"/>
    <w:rPr>
      <w:rFonts w:ascii="Bookman Old Style" w:eastAsia="Times New Roman" w:hAnsi="Bookman Old Style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F303D"/>
    <w:rPr>
      <w:rFonts w:ascii="Arial" w:eastAsia="Times New Roman" w:hAnsi="Arial" w:cs="Arial"/>
      <w:b/>
      <w:bCs/>
      <w:szCs w:val="24"/>
      <w:lang w:eastAsia="pl-PL"/>
    </w:rPr>
  </w:style>
  <w:style w:type="paragraph" w:styleId="Bezodstpw">
    <w:name w:val="No Spacing"/>
    <w:uiPriority w:val="1"/>
    <w:qFormat/>
    <w:rsid w:val="00BF303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F3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BF13F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D3E3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E0B10"/>
    <w:pPr>
      <w:jc w:val="both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0B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xt-title-11">
    <w:name w:val="txt-title-11"/>
    <w:basedOn w:val="Domylnaczcionkaakapitu"/>
    <w:rsid w:val="00CE0B10"/>
    <w:rPr>
      <w:rFonts w:ascii="Tahoma" w:hAnsi="Tahoma" w:cs="Tahoma" w:hint="default"/>
      <w:color w:val="FF6600"/>
      <w:sz w:val="26"/>
      <w:szCs w:val="26"/>
    </w:rPr>
  </w:style>
  <w:style w:type="paragraph" w:customStyle="1" w:styleId="Default">
    <w:name w:val="Default"/>
    <w:rsid w:val="005453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7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6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7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6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41050"/>
  </w:style>
  <w:style w:type="paragraph" w:styleId="Tekstpodstawowywcity">
    <w:name w:val="Body Text Indent"/>
    <w:basedOn w:val="Normalny"/>
    <w:link w:val="TekstpodstawowywcityZnak"/>
    <w:uiPriority w:val="99"/>
    <w:unhideWhenUsed/>
    <w:rsid w:val="00832C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2C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B1BC-3E0B-4B4E-AA91-E9D6BBBA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i.kielbasa</dc:creator>
  <cp:lastModifiedBy>Opoń Arkadiusz</cp:lastModifiedBy>
  <cp:revision>2</cp:revision>
  <cp:lastPrinted>2015-12-29T08:44:00Z</cp:lastPrinted>
  <dcterms:created xsi:type="dcterms:W3CDTF">2016-02-11T11:06:00Z</dcterms:created>
  <dcterms:modified xsi:type="dcterms:W3CDTF">2016-02-11T11:06:00Z</dcterms:modified>
</cp:coreProperties>
</file>